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DE" w:rsidRPr="00B404DE" w:rsidRDefault="00B404DE" w:rsidP="00B404DE">
      <w:pPr>
        <w:shd w:val="clear" w:color="auto" w:fill="FFFFFF"/>
        <w:spacing w:after="0" w:line="240" w:lineRule="auto"/>
        <w:textAlignment w:val="baseline"/>
        <w:rPr>
          <w:rFonts w:ascii="Arial" w:eastAsia="Times New Roman" w:hAnsi="Arial" w:cs="Arial"/>
          <w:color w:val="000000"/>
          <w:sz w:val="22"/>
          <w:szCs w:val="22"/>
          <w:lang w:eastAsia="es-MX"/>
        </w:rPr>
      </w:pPr>
      <w:r w:rsidRPr="00B404DE">
        <w:rPr>
          <w:rFonts w:ascii="Arial" w:eastAsia="Times New Roman" w:hAnsi="Arial" w:cs="Arial"/>
          <w:color w:val="000000"/>
          <w:sz w:val="22"/>
          <w:szCs w:val="22"/>
          <w:lang w:eastAsia="es-MX"/>
        </w:rPr>
        <w:t>Ayer, el precio del WTI caía 3% sobre la mitad de la jornada y marcaba los US$76,45</w:t>
      </w:r>
    </w:p>
    <w:p w:rsidR="00B404DE" w:rsidRPr="00B404DE" w:rsidRDefault="00B404DE" w:rsidP="00B404DE">
      <w:pPr>
        <w:shd w:val="clear" w:color="auto" w:fill="FFFFFF"/>
        <w:spacing w:after="0" w:line="264" w:lineRule="atLeast"/>
        <w:textAlignment w:val="baseline"/>
        <w:outlineLvl w:val="0"/>
        <w:rPr>
          <w:rFonts w:ascii="Times New Roman" w:eastAsia="Times New Roman" w:hAnsi="Times New Roman" w:cs="Times New Roman"/>
          <w:color w:val="000000"/>
          <w:kern w:val="36"/>
          <w:sz w:val="43"/>
          <w:szCs w:val="43"/>
          <w:lang w:eastAsia="es-MX"/>
        </w:rPr>
      </w:pPr>
      <w:r w:rsidRPr="00B404DE">
        <w:rPr>
          <w:rFonts w:ascii="Times New Roman" w:eastAsia="Times New Roman" w:hAnsi="Times New Roman" w:cs="Times New Roman"/>
          <w:color w:val="000000"/>
          <w:kern w:val="36"/>
          <w:sz w:val="43"/>
          <w:szCs w:val="43"/>
          <w:lang w:eastAsia="es-MX"/>
        </w:rPr>
        <w:t>Colombia, afectada por la guerra petrolera de precios</w:t>
      </w:r>
    </w:p>
    <w:p w:rsidR="00B404DE" w:rsidRPr="00B404DE" w:rsidRDefault="00B404DE" w:rsidP="00B404DE">
      <w:pPr>
        <w:shd w:val="clear" w:color="auto" w:fill="FFFFFF"/>
        <w:spacing w:after="0" w:line="240" w:lineRule="auto"/>
        <w:textAlignment w:val="baseline"/>
        <w:rPr>
          <w:rFonts w:ascii="Arial" w:eastAsia="Times New Roman" w:hAnsi="Arial" w:cs="Arial"/>
          <w:color w:val="333333"/>
          <w:sz w:val="22"/>
          <w:szCs w:val="22"/>
          <w:lang w:eastAsia="es-MX"/>
        </w:rPr>
      </w:pPr>
      <w:r w:rsidRPr="00B404DE">
        <w:rPr>
          <w:rFonts w:ascii="Arial" w:eastAsia="Times New Roman" w:hAnsi="Arial" w:cs="Arial"/>
          <w:color w:val="333333"/>
          <w:sz w:val="22"/>
          <w:szCs w:val="22"/>
          <w:lang w:eastAsia="es-MX"/>
        </w:rPr>
        <w:t>Que Arabia Saudita decidiera bajar el monto que cobra a los EE.UU. por cada barril y que Europa y China registraran una demanda cada vez más baja, le está pegando al negocio global.</w:t>
      </w:r>
    </w:p>
    <w:p w:rsidR="00B404DE" w:rsidRPr="00B404DE" w:rsidRDefault="00B404DE" w:rsidP="00B404DE">
      <w:pPr>
        <w:pBdr>
          <w:top w:val="dotted" w:sz="6" w:space="5" w:color="000000"/>
          <w:bottom w:val="dotted" w:sz="6" w:space="5" w:color="000000"/>
        </w:pBdr>
        <w:shd w:val="clear" w:color="auto" w:fill="FFFFFF"/>
        <w:spacing w:line="240" w:lineRule="auto"/>
        <w:textAlignment w:val="baseline"/>
        <w:outlineLvl w:val="4"/>
        <w:rPr>
          <w:rFonts w:ascii="Arial" w:eastAsia="Times New Roman" w:hAnsi="Arial" w:cs="Arial"/>
          <w:b/>
          <w:bCs/>
          <w:color w:val="666666"/>
          <w:sz w:val="22"/>
          <w:szCs w:val="22"/>
          <w:lang w:eastAsia="es-MX"/>
        </w:rPr>
      </w:pPr>
      <w:r w:rsidRPr="00B404DE">
        <w:rPr>
          <w:rFonts w:ascii="Arial" w:eastAsia="Times New Roman" w:hAnsi="Arial" w:cs="Arial"/>
          <w:b/>
          <w:bCs/>
          <w:color w:val="666666"/>
          <w:sz w:val="22"/>
          <w:szCs w:val="22"/>
          <w:lang w:eastAsia="es-MX"/>
        </w:rPr>
        <w:t xml:space="preserve">Por: Edwin Bohórquez </w:t>
      </w:r>
      <w:proofErr w:type="spellStart"/>
      <w:r w:rsidRPr="00B404DE">
        <w:rPr>
          <w:rFonts w:ascii="Arial" w:eastAsia="Times New Roman" w:hAnsi="Arial" w:cs="Arial"/>
          <w:b/>
          <w:bCs/>
          <w:color w:val="666666"/>
          <w:sz w:val="22"/>
          <w:szCs w:val="22"/>
          <w:lang w:eastAsia="es-MX"/>
        </w:rPr>
        <w:t>Aya</w:t>
      </w:r>
      <w:proofErr w:type="spellEnd"/>
    </w:p>
    <w:p w:rsidR="00B404DE" w:rsidRPr="00B404DE" w:rsidRDefault="00B404DE" w:rsidP="00B404DE">
      <w:pPr>
        <w:numPr>
          <w:ilvl w:val="0"/>
          <w:numId w:val="1"/>
        </w:numPr>
        <w:pBdr>
          <w:bottom w:val="single" w:sz="6" w:space="0" w:color="E0E0E0"/>
        </w:pBdr>
        <w:shd w:val="clear" w:color="auto" w:fill="FFFFFF"/>
        <w:spacing w:after="0" w:line="750" w:lineRule="atLeast"/>
        <w:ind w:left="0"/>
        <w:jc w:val="center"/>
        <w:textAlignment w:val="baseline"/>
        <w:rPr>
          <w:rFonts w:ascii="Arial" w:eastAsia="Times New Roman" w:hAnsi="Arial" w:cs="Arial"/>
          <w:b/>
          <w:bCs/>
          <w:color w:val="666666"/>
          <w:spacing w:val="-45"/>
          <w:sz w:val="36"/>
          <w:szCs w:val="36"/>
          <w:lang w:eastAsia="es-MX"/>
        </w:rPr>
      </w:pPr>
      <w:r w:rsidRPr="00B404DE">
        <w:rPr>
          <w:rFonts w:ascii="Arial" w:eastAsia="Times New Roman" w:hAnsi="Arial" w:cs="Arial"/>
          <w:b/>
          <w:bCs/>
          <w:color w:val="666666"/>
          <w:spacing w:val="-45"/>
          <w:sz w:val="36"/>
          <w:szCs w:val="36"/>
          <w:lang w:eastAsia="es-MX"/>
        </w:rPr>
        <w:t>19</w:t>
      </w:r>
      <w:r w:rsidRPr="00B404DE">
        <w:rPr>
          <w:rFonts w:ascii="Arial" w:eastAsia="Times New Roman" w:hAnsi="Arial" w:cs="Arial"/>
          <w:b/>
          <w:bCs/>
          <w:caps/>
          <w:color w:val="FFFFFF"/>
          <w:spacing w:val="-15"/>
          <w:sz w:val="14"/>
          <w:szCs w:val="14"/>
          <w:bdr w:val="none" w:sz="0" w:space="0" w:color="auto" w:frame="1"/>
          <w:shd w:val="clear" w:color="auto" w:fill="000000"/>
          <w:lang w:eastAsia="es-MX"/>
        </w:rPr>
        <w:t>COMPARTIDO</w:t>
      </w:r>
    </w:p>
    <w:p w:rsidR="00B404DE" w:rsidRPr="00B404DE" w:rsidRDefault="00B404DE" w:rsidP="00B404DE">
      <w:pPr>
        <w:numPr>
          <w:ilvl w:val="0"/>
          <w:numId w:val="1"/>
        </w:numPr>
        <w:pBdr>
          <w:bottom w:val="single" w:sz="6" w:space="0" w:color="E0E0E0"/>
        </w:pBdr>
        <w:shd w:val="clear" w:color="auto" w:fill="FFFFFF"/>
        <w:spacing w:after="45" w:line="240" w:lineRule="auto"/>
        <w:ind w:left="75"/>
        <w:textAlignment w:val="baseline"/>
        <w:rPr>
          <w:rFonts w:ascii="inherit" w:eastAsia="Times New Roman" w:hAnsi="inherit" w:cs="Arial"/>
          <w:color w:val="333333"/>
          <w:sz w:val="24"/>
          <w:szCs w:val="24"/>
          <w:lang w:eastAsia="es-MX"/>
        </w:rPr>
      </w:pPr>
      <w:hyperlink r:id="rId6" w:tgtFrame="popup" w:history="1">
        <w:r w:rsidRPr="00B404DE">
          <w:rPr>
            <w:rFonts w:ascii="inherit" w:eastAsia="Times New Roman" w:hAnsi="inherit" w:cs="Arial"/>
            <w:color w:val="C02020"/>
            <w:sz w:val="24"/>
            <w:szCs w:val="24"/>
            <w:u w:val="single"/>
            <w:bdr w:val="none" w:sz="0" w:space="0" w:color="auto" w:frame="1"/>
            <w:lang w:eastAsia="es-MX"/>
          </w:rPr>
          <w:t>Twitter</w:t>
        </w:r>
      </w:hyperlink>
    </w:p>
    <w:p w:rsidR="00B404DE" w:rsidRPr="00B404DE" w:rsidRDefault="00B404DE" w:rsidP="00B404DE">
      <w:pPr>
        <w:pBdr>
          <w:bottom w:val="single" w:sz="6" w:space="0" w:color="E0E0E0"/>
        </w:pBdr>
        <w:shd w:val="clear" w:color="auto" w:fill="FFFFFF"/>
        <w:spacing w:after="45" w:line="240" w:lineRule="auto"/>
        <w:jc w:val="center"/>
        <w:textAlignment w:val="baseline"/>
        <w:rPr>
          <w:rFonts w:ascii="inherit" w:eastAsia="Times New Roman" w:hAnsi="inherit" w:cs="Arial"/>
          <w:color w:val="D3D3D3"/>
          <w:spacing w:val="-15"/>
          <w:sz w:val="24"/>
          <w:szCs w:val="24"/>
          <w:lang w:eastAsia="es-MX"/>
        </w:rPr>
      </w:pPr>
      <w:r w:rsidRPr="00B404DE">
        <w:rPr>
          <w:rFonts w:ascii="inherit" w:eastAsia="Times New Roman" w:hAnsi="inherit" w:cs="Arial"/>
          <w:color w:val="D3D3D3"/>
          <w:spacing w:val="-15"/>
          <w:sz w:val="24"/>
          <w:szCs w:val="24"/>
          <w:lang w:eastAsia="es-MX"/>
        </w:rPr>
        <w:t>1</w:t>
      </w:r>
    </w:p>
    <w:p w:rsidR="00B404DE" w:rsidRPr="00B404DE" w:rsidRDefault="00B404DE" w:rsidP="00B404DE">
      <w:pPr>
        <w:numPr>
          <w:ilvl w:val="0"/>
          <w:numId w:val="1"/>
        </w:numPr>
        <w:pBdr>
          <w:bottom w:val="single" w:sz="6" w:space="0" w:color="E0E0E0"/>
        </w:pBdr>
        <w:shd w:val="clear" w:color="auto" w:fill="FFFFFF"/>
        <w:spacing w:after="45" w:line="240" w:lineRule="auto"/>
        <w:ind w:left="75"/>
        <w:textAlignment w:val="baseline"/>
        <w:rPr>
          <w:rFonts w:ascii="inherit" w:eastAsia="Times New Roman" w:hAnsi="inherit" w:cs="Arial"/>
          <w:color w:val="333333"/>
          <w:sz w:val="24"/>
          <w:szCs w:val="24"/>
          <w:lang w:eastAsia="es-MX"/>
        </w:rPr>
      </w:pPr>
      <w:hyperlink r:id="rId7" w:tgtFrame="popup" w:history="1">
        <w:proofErr w:type="spellStart"/>
        <w:r w:rsidRPr="00B404DE">
          <w:rPr>
            <w:rFonts w:ascii="inherit" w:eastAsia="Times New Roman" w:hAnsi="inherit" w:cs="Arial"/>
            <w:color w:val="C02020"/>
            <w:sz w:val="24"/>
            <w:szCs w:val="24"/>
            <w:u w:val="single"/>
            <w:bdr w:val="none" w:sz="0" w:space="0" w:color="auto" w:frame="1"/>
            <w:lang w:eastAsia="es-MX"/>
          </w:rPr>
          <w:t>FaceBook</w:t>
        </w:r>
        <w:proofErr w:type="spellEnd"/>
      </w:hyperlink>
    </w:p>
    <w:p w:rsidR="00B404DE" w:rsidRPr="00B404DE" w:rsidRDefault="00B404DE" w:rsidP="00B404DE">
      <w:pPr>
        <w:pBdr>
          <w:bottom w:val="single" w:sz="6" w:space="0" w:color="E0E0E0"/>
        </w:pBdr>
        <w:shd w:val="clear" w:color="auto" w:fill="FFFFFF"/>
        <w:spacing w:after="45" w:line="240" w:lineRule="auto"/>
        <w:jc w:val="center"/>
        <w:textAlignment w:val="baseline"/>
        <w:rPr>
          <w:rFonts w:ascii="inherit" w:eastAsia="Times New Roman" w:hAnsi="inherit" w:cs="Arial"/>
          <w:color w:val="D3D3D3"/>
          <w:spacing w:val="-15"/>
          <w:sz w:val="24"/>
          <w:szCs w:val="24"/>
          <w:lang w:eastAsia="es-MX"/>
        </w:rPr>
      </w:pPr>
      <w:r w:rsidRPr="00B404DE">
        <w:rPr>
          <w:rFonts w:ascii="inherit" w:eastAsia="Times New Roman" w:hAnsi="inherit" w:cs="Arial"/>
          <w:color w:val="D3D3D3"/>
          <w:spacing w:val="-15"/>
          <w:sz w:val="24"/>
          <w:szCs w:val="24"/>
          <w:lang w:eastAsia="es-MX"/>
        </w:rPr>
        <w:t>7</w:t>
      </w:r>
    </w:p>
    <w:p w:rsidR="00B404DE" w:rsidRPr="00B404DE" w:rsidRDefault="00B404DE" w:rsidP="00B404DE">
      <w:pPr>
        <w:numPr>
          <w:ilvl w:val="0"/>
          <w:numId w:val="1"/>
        </w:numPr>
        <w:pBdr>
          <w:bottom w:val="single" w:sz="6" w:space="0" w:color="E0E0E0"/>
        </w:pBdr>
        <w:shd w:val="clear" w:color="auto" w:fill="FFFFFF"/>
        <w:spacing w:after="45" w:line="240" w:lineRule="auto"/>
        <w:ind w:left="75"/>
        <w:textAlignment w:val="baseline"/>
        <w:rPr>
          <w:rFonts w:ascii="inherit" w:eastAsia="Times New Roman" w:hAnsi="inherit" w:cs="Arial"/>
          <w:color w:val="333333"/>
          <w:sz w:val="24"/>
          <w:szCs w:val="24"/>
          <w:lang w:eastAsia="es-MX"/>
        </w:rPr>
      </w:pPr>
      <w:hyperlink r:id="rId8" w:tgtFrame="popup" w:history="1">
        <w:r w:rsidRPr="00B404DE">
          <w:rPr>
            <w:rFonts w:ascii="inherit" w:eastAsia="Times New Roman" w:hAnsi="inherit" w:cs="Arial"/>
            <w:color w:val="C02020"/>
            <w:sz w:val="24"/>
            <w:szCs w:val="24"/>
            <w:u w:val="single"/>
            <w:bdr w:val="none" w:sz="0" w:space="0" w:color="auto" w:frame="1"/>
            <w:lang w:eastAsia="es-MX"/>
          </w:rPr>
          <w:t>Google</w:t>
        </w:r>
      </w:hyperlink>
    </w:p>
    <w:p w:rsidR="00B404DE" w:rsidRPr="00B404DE" w:rsidRDefault="00B404DE" w:rsidP="00B404DE">
      <w:pPr>
        <w:pBdr>
          <w:bottom w:val="single" w:sz="6" w:space="0" w:color="E0E0E0"/>
        </w:pBdr>
        <w:shd w:val="clear" w:color="auto" w:fill="FFFFFF"/>
        <w:spacing w:after="45" w:line="240" w:lineRule="auto"/>
        <w:jc w:val="center"/>
        <w:textAlignment w:val="baseline"/>
        <w:rPr>
          <w:rFonts w:ascii="inherit" w:eastAsia="Times New Roman" w:hAnsi="inherit" w:cs="Arial"/>
          <w:color w:val="D3D3D3"/>
          <w:spacing w:val="-15"/>
          <w:sz w:val="24"/>
          <w:szCs w:val="24"/>
          <w:lang w:eastAsia="es-MX"/>
        </w:rPr>
      </w:pPr>
      <w:r w:rsidRPr="00B404DE">
        <w:rPr>
          <w:rFonts w:ascii="inherit" w:eastAsia="Times New Roman" w:hAnsi="inherit" w:cs="Arial"/>
          <w:color w:val="D3D3D3"/>
          <w:spacing w:val="-15"/>
          <w:sz w:val="24"/>
          <w:szCs w:val="24"/>
          <w:lang w:eastAsia="es-MX"/>
        </w:rPr>
        <w:t>0</w:t>
      </w:r>
    </w:p>
    <w:p w:rsidR="00B404DE" w:rsidRPr="00B404DE" w:rsidRDefault="00B404DE" w:rsidP="00B404DE">
      <w:pPr>
        <w:numPr>
          <w:ilvl w:val="0"/>
          <w:numId w:val="1"/>
        </w:numPr>
        <w:pBdr>
          <w:bottom w:val="single" w:sz="6" w:space="0" w:color="E0E0E0"/>
        </w:pBdr>
        <w:shd w:val="clear" w:color="auto" w:fill="FFFFFF"/>
        <w:spacing w:after="45" w:line="240" w:lineRule="auto"/>
        <w:ind w:left="75"/>
        <w:textAlignment w:val="baseline"/>
        <w:rPr>
          <w:rFonts w:ascii="inherit" w:eastAsia="Times New Roman" w:hAnsi="inherit" w:cs="Arial"/>
          <w:color w:val="333333"/>
          <w:sz w:val="24"/>
          <w:szCs w:val="24"/>
          <w:lang w:eastAsia="es-MX"/>
        </w:rPr>
      </w:pPr>
      <w:hyperlink r:id="rId9" w:anchor="ancla_opiniones" w:history="1">
        <w:r w:rsidRPr="00B404DE">
          <w:rPr>
            <w:rFonts w:ascii="inherit" w:eastAsia="Times New Roman" w:hAnsi="inherit" w:cs="Arial"/>
            <w:color w:val="C02020"/>
            <w:sz w:val="24"/>
            <w:szCs w:val="24"/>
            <w:u w:val="single"/>
            <w:bdr w:val="none" w:sz="0" w:space="0" w:color="auto" w:frame="1"/>
            <w:lang w:eastAsia="es-MX"/>
          </w:rPr>
          <w:t>opiniones</w:t>
        </w:r>
      </w:hyperlink>
    </w:p>
    <w:p w:rsidR="00B404DE" w:rsidRPr="00B404DE" w:rsidRDefault="00B404DE" w:rsidP="00B404DE">
      <w:pPr>
        <w:pBdr>
          <w:bottom w:val="single" w:sz="6" w:space="0" w:color="E0E0E0"/>
        </w:pBdr>
        <w:shd w:val="clear" w:color="auto" w:fill="FFFFFF"/>
        <w:spacing w:after="45" w:line="240" w:lineRule="auto"/>
        <w:jc w:val="center"/>
        <w:textAlignment w:val="baseline"/>
        <w:rPr>
          <w:rFonts w:ascii="inherit" w:eastAsia="Times New Roman" w:hAnsi="inherit" w:cs="Arial"/>
          <w:color w:val="D3D3D3"/>
          <w:spacing w:val="-15"/>
          <w:sz w:val="24"/>
          <w:szCs w:val="24"/>
          <w:lang w:eastAsia="es-MX"/>
        </w:rPr>
      </w:pPr>
      <w:r w:rsidRPr="00B404DE">
        <w:rPr>
          <w:rFonts w:ascii="inherit" w:eastAsia="Times New Roman" w:hAnsi="inherit" w:cs="Arial"/>
          <w:color w:val="D3D3D3"/>
          <w:spacing w:val="-15"/>
          <w:sz w:val="24"/>
          <w:szCs w:val="24"/>
          <w:lang w:eastAsia="es-MX"/>
        </w:rPr>
        <w:t>11</w:t>
      </w:r>
    </w:p>
    <w:p w:rsidR="00B404DE" w:rsidRPr="00B404DE" w:rsidRDefault="00B404DE" w:rsidP="00B404DE">
      <w:pPr>
        <w:shd w:val="clear" w:color="auto" w:fill="FFFFFF"/>
        <w:spacing w:after="0" w:line="240" w:lineRule="auto"/>
        <w:textAlignment w:val="baseline"/>
        <w:rPr>
          <w:rFonts w:ascii="inherit" w:eastAsia="Times New Roman" w:hAnsi="inherit" w:cs="Arial"/>
          <w:color w:val="333333"/>
          <w:sz w:val="24"/>
          <w:szCs w:val="24"/>
          <w:lang w:eastAsia="es-MX"/>
        </w:rPr>
      </w:pPr>
      <w:r w:rsidRPr="00B404DE">
        <w:rPr>
          <w:rFonts w:ascii="Arial" w:eastAsia="Times New Roman" w:hAnsi="Arial" w:cs="Arial"/>
          <w:b/>
          <w:bCs/>
          <w:caps/>
          <w:color w:val="FFFFFF"/>
          <w:spacing w:val="-15"/>
          <w:sz w:val="15"/>
          <w:szCs w:val="15"/>
          <w:bdr w:val="none" w:sz="0" w:space="0" w:color="auto" w:frame="1"/>
          <w:shd w:val="clear" w:color="auto" w:fill="000000"/>
          <w:lang w:eastAsia="es-MX"/>
        </w:rPr>
        <w:t>INSERTAR</w:t>
      </w:r>
    </w:p>
    <w:p w:rsidR="00B404DE" w:rsidRPr="00B404DE" w:rsidRDefault="00B404DE" w:rsidP="00B404DE">
      <w:pPr>
        <w:shd w:val="clear" w:color="auto" w:fill="FFFFFF"/>
        <w:spacing w:after="0" w:line="240" w:lineRule="auto"/>
        <w:textAlignment w:val="baseline"/>
        <w:rPr>
          <w:rFonts w:ascii="inherit" w:eastAsia="Times New Roman" w:hAnsi="inherit" w:cs="Arial"/>
          <w:color w:val="333333"/>
          <w:sz w:val="24"/>
          <w:szCs w:val="24"/>
          <w:lang w:eastAsia="es-MX"/>
        </w:rPr>
      </w:pPr>
      <w:bookmarkStart w:id="0" w:name="TOP"/>
      <w:bookmarkEnd w:id="0"/>
      <w:r w:rsidRPr="00B404DE">
        <w:rPr>
          <w:rFonts w:ascii="inherit" w:eastAsia="Times New Roman" w:hAnsi="inherit" w:cs="Arial"/>
          <w:noProof/>
          <w:color w:val="333333"/>
          <w:sz w:val="24"/>
          <w:szCs w:val="24"/>
          <w:bdr w:val="none" w:sz="0" w:space="0" w:color="auto" w:frame="1"/>
          <w:lang w:eastAsia="es-MX"/>
        </w:rPr>
        <w:drawing>
          <wp:inline distT="0" distB="0" distL="0" distR="0" wp14:anchorId="4235E416" wp14:editId="287BFF74">
            <wp:extent cx="5334000" cy="3552825"/>
            <wp:effectExtent l="0" t="0" r="0" b="9525"/>
            <wp:docPr id="1" name="Imagen 1" descr="Colombia, afectada por la guerra petrolera de pre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mbia, afectada por la guerra petrolera de preci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p w:rsidR="00B404DE" w:rsidRPr="00B404DE" w:rsidRDefault="00B404DE" w:rsidP="00B404DE">
      <w:pPr>
        <w:shd w:val="clear" w:color="auto" w:fill="FFFFFF"/>
        <w:spacing w:after="0" w:line="240" w:lineRule="auto"/>
        <w:textAlignment w:val="baseline"/>
        <w:rPr>
          <w:rFonts w:ascii="Arial" w:eastAsia="Times New Roman" w:hAnsi="Arial" w:cs="Arial"/>
          <w:color w:val="333333"/>
          <w:sz w:val="22"/>
          <w:szCs w:val="22"/>
          <w:lang w:eastAsia="es-MX"/>
        </w:rPr>
      </w:pPr>
      <w:r w:rsidRPr="00B404DE">
        <w:rPr>
          <w:rFonts w:ascii="Arial" w:eastAsia="Times New Roman" w:hAnsi="Arial" w:cs="Arial"/>
          <w:color w:val="333333"/>
          <w:sz w:val="22"/>
          <w:szCs w:val="22"/>
          <w:lang w:eastAsia="es-MX"/>
        </w:rPr>
        <w:t xml:space="preserve">Desde que Estados Unidos tomó la decisión de concentrar su industria petrolera en obtener combustible por medio de la exploración y explotación del esquisto, cambió el negocio energético mundial. Ellos, hasta hace menos de un año, eran grandes compradores de países del Oriente Medio y de la máxima reserva internacional que es </w:t>
      </w:r>
      <w:r w:rsidRPr="00B404DE">
        <w:rPr>
          <w:rFonts w:ascii="Arial" w:eastAsia="Times New Roman" w:hAnsi="Arial" w:cs="Arial"/>
          <w:color w:val="333333"/>
          <w:sz w:val="22"/>
          <w:szCs w:val="22"/>
          <w:lang w:eastAsia="es-MX"/>
        </w:rPr>
        <w:lastRenderedPageBreak/>
        <w:t>Venezuela, pero con una estrategia efectiva en la asignación de las licencias ambientales y modelos de consecución del combustible se hicieron autosuficientes. Y qué golpe le dieron al mercado.</w:t>
      </w:r>
    </w:p>
    <w:p w:rsidR="00B404DE" w:rsidRPr="00B404DE" w:rsidRDefault="00B404DE" w:rsidP="00B404DE">
      <w:pPr>
        <w:shd w:val="clear" w:color="auto" w:fill="FFFFFF"/>
        <w:spacing w:after="0" w:line="240" w:lineRule="auto"/>
        <w:textAlignment w:val="baseline"/>
        <w:rPr>
          <w:rFonts w:ascii="Arial" w:eastAsia="Times New Roman" w:hAnsi="Arial" w:cs="Arial"/>
          <w:color w:val="333333"/>
          <w:sz w:val="22"/>
          <w:szCs w:val="22"/>
          <w:lang w:eastAsia="es-MX"/>
        </w:rPr>
      </w:pPr>
      <w:r w:rsidRPr="00B404DE">
        <w:rPr>
          <w:rFonts w:ascii="Arial" w:eastAsia="Times New Roman" w:hAnsi="Arial" w:cs="Arial"/>
          <w:color w:val="333333"/>
          <w:sz w:val="22"/>
          <w:szCs w:val="22"/>
          <w:lang w:eastAsia="es-MX"/>
        </w:rPr>
        <w:t>Hoy, sin ser experto en economía y menos en petróleo, la lectura es que hay más petróleo disponible del que se necesita por un exceso de oferta en esos productores y la cada vez menos necesidad de Estados Unidos por comprarles a los que hasta hace poco eran sus máximos proveedores. A ello se suma que China y Europa bajaron sus compras y Arabia Saudita, con tal de vender lo que genera, les ofreció a sus compradores en Norteamérica precios más bajos que los que le entregó a todas las demás naciones que sí se lo están comprando. Analistas internacionales citados por la agencia EFE le llamaron a la jugada una guerra de precios.</w:t>
      </w:r>
    </w:p>
    <w:p w:rsidR="00B404DE" w:rsidRPr="00B404DE" w:rsidRDefault="00B404DE" w:rsidP="00B404DE">
      <w:pPr>
        <w:shd w:val="clear" w:color="auto" w:fill="FFFFFF"/>
        <w:spacing w:after="0" w:line="240" w:lineRule="auto"/>
        <w:textAlignment w:val="baseline"/>
        <w:rPr>
          <w:rFonts w:ascii="Arial" w:eastAsia="Times New Roman" w:hAnsi="Arial" w:cs="Arial"/>
          <w:color w:val="333333"/>
          <w:sz w:val="22"/>
          <w:szCs w:val="22"/>
          <w:lang w:eastAsia="es-MX"/>
        </w:rPr>
      </w:pPr>
      <w:r w:rsidRPr="00B404DE">
        <w:rPr>
          <w:rFonts w:ascii="Arial" w:eastAsia="Times New Roman" w:hAnsi="Arial" w:cs="Arial"/>
          <w:color w:val="333333"/>
          <w:sz w:val="22"/>
          <w:szCs w:val="22"/>
          <w:lang w:eastAsia="es-MX"/>
        </w:rPr>
        <w:t xml:space="preserve">Dicho por </w:t>
      </w:r>
      <w:proofErr w:type="spellStart"/>
      <w:r w:rsidRPr="00B404DE">
        <w:rPr>
          <w:rFonts w:ascii="Arial" w:eastAsia="Times New Roman" w:hAnsi="Arial" w:cs="Arial"/>
          <w:color w:val="333333"/>
          <w:sz w:val="22"/>
          <w:szCs w:val="22"/>
          <w:lang w:eastAsia="es-MX"/>
        </w:rPr>
        <w:t>The</w:t>
      </w:r>
      <w:proofErr w:type="spellEnd"/>
      <w:r w:rsidRPr="00B404DE">
        <w:rPr>
          <w:rFonts w:ascii="Arial" w:eastAsia="Times New Roman" w:hAnsi="Arial" w:cs="Arial"/>
          <w:color w:val="333333"/>
          <w:sz w:val="22"/>
          <w:szCs w:val="22"/>
          <w:lang w:eastAsia="es-MX"/>
        </w:rPr>
        <w:t xml:space="preserve"> Wall Street </w:t>
      </w:r>
      <w:proofErr w:type="spellStart"/>
      <w:r w:rsidRPr="00B404DE">
        <w:rPr>
          <w:rFonts w:ascii="Arial" w:eastAsia="Times New Roman" w:hAnsi="Arial" w:cs="Arial"/>
          <w:color w:val="333333"/>
          <w:sz w:val="22"/>
          <w:szCs w:val="22"/>
          <w:lang w:eastAsia="es-MX"/>
        </w:rPr>
        <w:t>Journal</w:t>
      </w:r>
      <w:proofErr w:type="spellEnd"/>
      <w:r w:rsidRPr="00B404DE">
        <w:rPr>
          <w:rFonts w:ascii="Arial" w:eastAsia="Times New Roman" w:hAnsi="Arial" w:cs="Arial"/>
          <w:color w:val="333333"/>
          <w:sz w:val="22"/>
          <w:szCs w:val="22"/>
          <w:lang w:eastAsia="es-MX"/>
        </w:rPr>
        <w:t xml:space="preserve">, en agosto pasado Estados Unidos importó 27,7 millones de barriles de petróleo de Arabia Saudita, el nivel más bajo desde febrero de 2010. Lo que buscan los árabes, al final, es que para los refinadores del Golfo de México resulte más atractivo comprarles a ellos que explotar en tierras ‘gringas’. Propuesta bastante atractiva que “sin duda atraerá a algunas compañías”, le dijo el director de la división de futuros de la firma </w:t>
      </w:r>
      <w:proofErr w:type="spellStart"/>
      <w:r w:rsidRPr="00B404DE">
        <w:rPr>
          <w:rFonts w:ascii="Arial" w:eastAsia="Times New Roman" w:hAnsi="Arial" w:cs="Arial"/>
          <w:color w:val="333333"/>
          <w:sz w:val="22"/>
          <w:szCs w:val="22"/>
          <w:lang w:eastAsia="es-MX"/>
        </w:rPr>
        <w:t>Mizuho</w:t>
      </w:r>
      <w:proofErr w:type="spellEnd"/>
      <w:r w:rsidRPr="00B404DE">
        <w:rPr>
          <w:rFonts w:ascii="Arial" w:eastAsia="Times New Roman" w:hAnsi="Arial" w:cs="Arial"/>
          <w:color w:val="333333"/>
          <w:sz w:val="22"/>
          <w:szCs w:val="22"/>
          <w:lang w:eastAsia="es-MX"/>
        </w:rPr>
        <w:t xml:space="preserve">, Bob </w:t>
      </w:r>
      <w:proofErr w:type="spellStart"/>
      <w:r w:rsidRPr="00B404DE">
        <w:rPr>
          <w:rFonts w:ascii="Arial" w:eastAsia="Times New Roman" w:hAnsi="Arial" w:cs="Arial"/>
          <w:color w:val="333333"/>
          <w:sz w:val="22"/>
          <w:szCs w:val="22"/>
          <w:lang w:eastAsia="es-MX"/>
        </w:rPr>
        <w:t>Yawger</w:t>
      </w:r>
      <w:proofErr w:type="spellEnd"/>
      <w:r w:rsidRPr="00B404DE">
        <w:rPr>
          <w:rFonts w:ascii="Arial" w:eastAsia="Times New Roman" w:hAnsi="Arial" w:cs="Arial"/>
          <w:color w:val="333333"/>
          <w:sz w:val="22"/>
          <w:szCs w:val="22"/>
          <w:lang w:eastAsia="es-MX"/>
        </w:rPr>
        <w:t>, al Wall Street.</w:t>
      </w:r>
    </w:p>
    <w:p w:rsidR="00B404DE" w:rsidRPr="00B404DE" w:rsidRDefault="00B404DE" w:rsidP="00B404DE">
      <w:pPr>
        <w:shd w:val="clear" w:color="auto" w:fill="FFFFFF"/>
        <w:spacing w:after="0" w:line="240" w:lineRule="auto"/>
        <w:textAlignment w:val="baseline"/>
        <w:rPr>
          <w:rFonts w:ascii="Arial" w:eastAsia="Times New Roman" w:hAnsi="Arial" w:cs="Arial"/>
          <w:color w:val="333333"/>
          <w:sz w:val="22"/>
          <w:szCs w:val="22"/>
          <w:lang w:eastAsia="es-MX"/>
        </w:rPr>
      </w:pPr>
      <w:r w:rsidRPr="00B404DE">
        <w:rPr>
          <w:rFonts w:ascii="Arial" w:eastAsia="Times New Roman" w:hAnsi="Arial" w:cs="Arial"/>
          <w:color w:val="333333"/>
          <w:sz w:val="22"/>
          <w:szCs w:val="22"/>
          <w:lang w:eastAsia="es-MX"/>
        </w:rPr>
        <w:t xml:space="preserve">El problema es que el precio del barril llegó, al cierre del lunes, a los US$78,78, el nivel más bajo desde 2011, por aquel mes de octubre. Y sobre el mediodía de ayer, ya había caído 3% hasta los US$76,45. Eso, de acuerdo con el equipo de investigaciones económicas de </w:t>
      </w:r>
      <w:proofErr w:type="spellStart"/>
      <w:r w:rsidRPr="00B404DE">
        <w:rPr>
          <w:rFonts w:ascii="Arial" w:eastAsia="Times New Roman" w:hAnsi="Arial" w:cs="Arial"/>
          <w:color w:val="333333"/>
          <w:sz w:val="22"/>
          <w:szCs w:val="22"/>
          <w:lang w:eastAsia="es-MX"/>
        </w:rPr>
        <w:t>Corpbanca</w:t>
      </w:r>
      <w:proofErr w:type="spellEnd"/>
      <w:r w:rsidRPr="00B404DE">
        <w:rPr>
          <w:rFonts w:ascii="Arial" w:eastAsia="Times New Roman" w:hAnsi="Arial" w:cs="Arial"/>
          <w:color w:val="333333"/>
          <w:sz w:val="22"/>
          <w:szCs w:val="22"/>
          <w:lang w:eastAsia="es-MX"/>
        </w:rPr>
        <w:t>, marcó la tendencia de una “fuerte desvalorización en las monedas latinoamericanas”. Recalca que el precio del dólar, sobre las 11 de la mañana, llegó hasta los $2.078. Así, la tasa de cambio colombiana marca un nuevo máximo del año, nivel no registrado desde mediados de 2009”.</w:t>
      </w:r>
    </w:p>
    <w:p w:rsidR="00B404DE" w:rsidRPr="00B404DE" w:rsidRDefault="00B404DE" w:rsidP="00B404DE">
      <w:pPr>
        <w:shd w:val="clear" w:color="auto" w:fill="FFFFFF"/>
        <w:spacing w:after="0" w:line="240" w:lineRule="auto"/>
        <w:textAlignment w:val="baseline"/>
        <w:rPr>
          <w:rFonts w:ascii="Arial" w:eastAsia="Times New Roman" w:hAnsi="Arial" w:cs="Arial"/>
          <w:color w:val="333333"/>
          <w:sz w:val="22"/>
          <w:szCs w:val="22"/>
          <w:lang w:eastAsia="es-MX"/>
        </w:rPr>
      </w:pPr>
      <w:r w:rsidRPr="00B404DE">
        <w:rPr>
          <w:rFonts w:ascii="Arial" w:eastAsia="Times New Roman" w:hAnsi="Arial" w:cs="Arial"/>
          <w:color w:val="333333"/>
          <w:sz w:val="22"/>
          <w:szCs w:val="22"/>
          <w:lang w:eastAsia="es-MX"/>
        </w:rPr>
        <w:t>Con todo este panorama, más gris que blanco, ¿qué le espera a Colombia? Alejandro Martínez, exdirector de la Asociación Colombiana del Petróleo, lo tiene más que claro. “Este es un problema estructural y llegó para quedarse. La situación es compleja: hay compañías interesadas en invertir, pero no lo pueden hacer por los bloqueos en operaciones, ataques terroristas y la no obtención de las licencias ambientales. Eso lleva a que baje la producción junto con la exploración. Y si a eso se suma la baja en el precio, la situación es muy compleja de manejar, particularmente porque operar en Colombia es más costoso que en otros países, incluso Estados Unidos”.</w:t>
      </w:r>
    </w:p>
    <w:p w:rsidR="00B404DE" w:rsidRPr="00B404DE" w:rsidRDefault="00B404DE" w:rsidP="00B404DE">
      <w:pPr>
        <w:shd w:val="clear" w:color="auto" w:fill="FFFFFF"/>
        <w:spacing w:after="0" w:line="240" w:lineRule="auto"/>
        <w:textAlignment w:val="baseline"/>
        <w:rPr>
          <w:rFonts w:ascii="Arial" w:eastAsia="Times New Roman" w:hAnsi="Arial" w:cs="Arial"/>
          <w:color w:val="333333"/>
          <w:sz w:val="22"/>
          <w:szCs w:val="22"/>
          <w:lang w:eastAsia="es-MX"/>
        </w:rPr>
      </w:pPr>
      <w:r w:rsidRPr="00B404DE">
        <w:rPr>
          <w:rFonts w:ascii="Arial" w:eastAsia="Times New Roman" w:hAnsi="Arial" w:cs="Arial"/>
          <w:color w:val="333333"/>
          <w:sz w:val="22"/>
          <w:szCs w:val="22"/>
          <w:lang w:eastAsia="es-MX"/>
        </w:rPr>
        <w:t>Hoy, recuerda Martínez, “la mitad de la inversión extranjera directa que recibe Colombia proviene del sector petrolero, que representa una tercera parte de las exportaciones del país y además se registra como la cuarta parte de los ingresos corrientes del Gobierno Central. La plata del petróleo es la que está permitiendo los programas sociales del Gobierno y en los últimos dos meses el precio de la cotización internacional ha bajado 26%”.</w:t>
      </w:r>
    </w:p>
    <w:p w:rsidR="00B404DE" w:rsidRPr="00B404DE" w:rsidRDefault="00B404DE" w:rsidP="00B404DE">
      <w:pPr>
        <w:shd w:val="clear" w:color="auto" w:fill="FFFFFF"/>
        <w:spacing w:after="0" w:line="240" w:lineRule="auto"/>
        <w:textAlignment w:val="baseline"/>
        <w:rPr>
          <w:rFonts w:ascii="Arial" w:eastAsia="Times New Roman" w:hAnsi="Arial" w:cs="Arial"/>
          <w:color w:val="333333"/>
          <w:sz w:val="22"/>
          <w:szCs w:val="22"/>
          <w:lang w:eastAsia="es-MX"/>
        </w:rPr>
      </w:pPr>
      <w:r w:rsidRPr="00B404DE">
        <w:rPr>
          <w:rFonts w:ascii="Arial" w:eastAsia="Times New Roman" w:hAnsi="Arial" w:cs="Arial"/>
          <w:color w:val="333333"/>
          <w:sz w:val="22"/>
          <w:szCs w:val="22"/>
          <w:lang w:eastAsia="es-MX"/>
        </w:rPr>
        <w:t>Entonces, si no se trata de una coyuntura sino que es una situación estructural, el gobierno colombiano ya tendrá que ponerse a hacer ajustes en el presupuesto nacional, pues los ingresos producto de la renta petrolera se verán reducidos. Julio César Vera, consultor experto en hidrocarburos, asegura que la situación es muy grave para el país. Precisamente “el presupuesto de regalías lo van a tener que revisar. Ellos habían hablado de US$91, pero con precios de US$75 estamos hablando de una caída de casi el 20%. Y los ingresos de la Nación también van a tener que ajustarlos. En el mercado mundial de crudo dependemos de los precios internacionales. Somos tomadores de precios. Y todo esto preocupa porque, según las cuentas, la industria petrolera está por el 3% del PIB nacional”.</w:t>
      </w:r>
    </w:p>
    <w:p w:rsidR="00B404DE" w:rsidRPr="00B404DE" w:rsidRDefault="00B404DE" w:rsidP="00B404DE">
      <w:pPr>
        <w:shd w:val="clear" w:color="auto" w:fill="FFFFFF"/>
        <w:spacing w:after="0" w:line="240" w:lineRule="auto"/>
        <w:textAlignment w:val="baseline"/>
        <w:rPr>
          <w:rFonts w:ascii="Arial" w:eastAsia="Times New Roman" w:hAnsi="Arial" w:cs="Arial"/>
          <w:color w:val="333333"/>
          <w:sz w:val="22"/>
          <w:szCs w:val="22"/>
          <w:lang w:eastAsia="es-MX"/>
        </w:rPr>
      </w:pPr>
      <w:r w:rsidRPr="00B404DE">
        <w:rPr>
          <w:rFonts w:ascii="Arial" w:eastAsia="Times New Roman" w:hAnsi="Arial" w:cs="Arial"/>
          <w:color w:val="333333"/>
          <w:sz w:val="22"/>
          <w:szCs w:val="22"/>
          <w:lang w:eastAsia="es-MX"/>
        </w:rPr>
        <w:t xml:space="preserve">El ministro de Minas, Tomás González, en diálogo con El Espectador, dejó claro que aún no se puede saber si la situación es “transitoria o permanente”. Y recalcó que tras una reunión con el secretario de la OPEP, se coincidió en que hace tres meses nadie </w:t>
      </w:r>
      <w:r w:rsidRPr="00B404DE">
        <w:rPr>
          <w:rFonts w:ascii="Arial" w:eastAsia="Times New Roman" w:hAnsi="Arial" w:cs="Arial"/>
          <w:color w:val="333333"/>
          <w:sz w:val="22"/>
          <w:szCs w:val="22"/>
          <w:lang w:eastAsia="es-MX"/>
        </w:rPr>
        <w:lastRenderedPageBreak/>
        <w:t>pronosticó los precios de hoy. “En el primer trimestre de 2015 podría volver a los precios promedio, pero hay que esperar. Si es permanente habrá que hacer ajustes, en el caso de regalías ya se hicieron. Lo que debemos hacer es que en la medida en que los precios bajan debemos elevar la producción y estar por encima del millón de barriles día, esto teniendo en cuenta que el mundo consume 90 millones”. El problema es que, en ese escenario, una que ya sacó cuentas y las reveló la semana pasada fue Ecopetrol, que vio una reducción de sus utilidades del 41% en el tercer trimestre de este año, comparado con el mismo de 2013.</w:t>
      </w:r>
    </w:p>
    <w:p w:rsidR="00B404DE" w:rsidRPr="00B404DE" w:rsidRDefault="00B404DE" w:rsidP="00B404DE">
      <w:pPr>
        <w:shd w:val="clear" w:color="auto" w:fill="FFFFFF"/>
        <w:spacing w:after="0" w:line="240" w:lineRule="auto"/>
        <w:textAlignment w:val="baseline"/>
        <w:rPr>
          <w:rFonts w:ascii="Arial" w:eastAsia="Times New Roman" w:hAnsi="Arial" w:cs="Arial"/>
          <w:color w:val="333333"/>
          <w:sz w:val="22"/>
          <w:szCs w:val="22"/>
          <w:lang w:eastAsia="es-MX"/>
        </w:rPr>
      </w:pPr>
      <w:r w:rsidRPr="00B404DE">
        <w:rPr>
          <w:rFonts w:ascii="Arial" w:eastAsia="Times New Roman" w:hAnsi="Arial" w:cs="Arial"/>
          <w:color w:val="333333"/>
          <w:sz w:val="22"/>
          <w:szCs w:val="22"/>
          <w:lang w:eastAsia="es-MX"/>
        </w:rPr>
        <w:t> </w:t>
      </w:r>
    </w:p>
    <w:p w:rsidR="00B404DE" w:rsidRPr="00B404DE" w:rsidRDefault="00B404DE" w:rsidP="00B404DE">
      <w:pPr>
        <w:shd w:val="clear" w:color="auto" w:fill="FFFFFF"/>
        <w:spacing w:after="0" w:line="240" w:lineRule="auto"/>
        <w:textAlignment w:val="baseline"/>
        <w:rPr>
          <w:rFonts w:ascii="Arial" w:eastAsia="Times New Roman" w:hAnsi="Arial" w:cs="Arial"/>
          <w:color w:val="333333"/>
          <w:sz w:val="22"/>
          <w:szCs w:val="22"/>
          <w:lang w:eastAsia="es-MX"/>
        </w:rPr>
      </w:pPr>
      <w:r w:rsidRPr="00B404DE">
        <w:rPr>
          <w:rFonts w:ascii="Arial" w:eastAsia="Times New Roman" w:hAnsi="Arial" w:cs="Arial"/>
          <w:color w:val="333333"/>
          <w:sz w:val="22"/>
          <w:szCs w:val="22"/>
          <w:lang w:eastAsia="es-MX"/>
        </w:rPr>
        <w:t> </w:t>
      </w:r>
    </w:p>
    <w:p w:rsidR="00B404DE" w:rsidRPr="00B404DE" w:rsidRDefault="00B404DE" w:rsidP="00B404DE">
      <w:pPr>
        <w:shd w:val="clear" w:color="auto" w:fill="FFFFFF"/>
        <w:spacing w:after="0" w:line="240" w:lineRule="auto"/>
        <w:textAlignment w:val="baseline"/>
        <w:rPr>
          <w:rFonts w:ascii="Arial" w:eastAsia="Times New Roman" w:hAnsi="Arial" w:cs="Arial"/>
          <w:color w:val="333333"/>
          <w:sz w:val="22"/>
          <w:szCs w:val="22"/>
          <w:lang w:eastAsia="es-MX"/>
        </w:rPr>
      </w:pPr>
      <w:r w:rsidRPr="00B404DE">
        <w:rPr>
          <w:rFonts w:ascii="Arial" w:eastAsia="Times New Roman" w:hAnsi="Arial" w:cs="Arial"/>
          <w:color w:val="333333"/>
          <w:sz w:val="22"/>
          <w:szCs w:val="22"/>
          <w:lang w:eastAsia="es-MX"/>
        </w:rPr>
        <w:t>ebohorquez@elespectador.com</w:t>
      </w:r>
    </w:p>
    <w:p w:rsidR="00B404DE" w:rsidRPr="00B404DE" w:rsidRDefault="00B404DE" w:rsidP="00B404DE">
      <w:pPr>
        <w:shd w:val="clear" w:color="auto" w:fill="FFFFFF"/>
        <w:spacing w:after="300" w:line="240" w:lineRule="auto"/>
        <w:textAlignment w:val="baseline"/>
        <w:rPr>
          <w:rFonts w:ascii="Arial" w:eastAsia="Times New Roman" w:hAnsi="Arial" w:cs="Arial"/>
          <w:color w:val="333333"/>
          <w:sz w:val="22"/>
          <w:szCs w:val="22"/>
          <w:lang w:eastAsia="es-MX"/>
        </w:rPr>
      </w:pPr>
      <w:r w:rsidRPr="00B404DE">
        <w:rPr>
          <w:rFonts w:ascii="Arial" w:eastAsia="Times New Roman" w:hAnsi="Arial" w:cs="Arial"/>
          <w:color w:val="333333"/>
          <w:sz w:val="22"/>
          <w:szCs w:val="22"/>
          <w:lang w:eastAsia="es-MX"/>
        </w:rPr>
        <w:t>@</w:t>
      </w:r>
      <w:proofErr w:type="spellStart"/>
      <w:r w:rsidRPr="00B404DE">
        <w:rPr>
          <w:rFonts w:ascii="Arial" w:eastAsia="Times New Roman" w:hAnsi="Arial" w:cs="Arial"/>
          <w:color w:val="333333"/>
          <w:sz w:val="22"/>
          <w:szCs w:val="22"/>
          <w:lang w:eastAsia="es-MX"/>
        </w:rPr>
        <w:t>EdwinBohorquezA</w:t>
      </w:r>
      <w:proofErr w:type="spellEnd"/>
    </w:p>
    <w:p w:rsidR="00B404DE" w:rsidRPr="00B404DE" w:rsidRDefault="00B404DE" w:rsidP="00B404DE">
      <w:pPr>
        <w:shd w:val="clear" w:color="auto" w:fill="FFFFFF"/>
        <w:spacing w:after="0" w:line="240" w:lineRule="auto"/>
        <w:textAlignment w:val="baseline"/>
        <w:rPr>
          <w:rFonts w:ascii="inherit" w:eastAsia="Times New Roman" w:hAnsi="inherit" w:cs="Arial"/>
          <w:color w:val="333333"/>
          <w:sz w:val="24"/>
          <w:szCs w:val="24"/>
          <w:lang w:eastAsia="es-MX"/>
        </w:rPr>
      </w:pPr>
      <w:proofErr w:type="gramStart"/>
      <w:r w:rsidRPr="00B404DE">
        <w:rPr>
          <w:rFonts w:ascii="inherit" w:eastAsia="Times New Roman" w:hAnsi="inherit" w:cs="Arial"/>
          <w:color w:val="333333"/>
          <w:sz w:val="24"/>
          <w:szCs w:val="24"/>
          <w:bdr w:val="none" w:sz="0" w:space="0" w:color="auto" w:frame="1"/>
          <w:lang w:eastAsia="es-MX"/>
        </w:rPr>
        <w:t>inserte</w:t>
      </w:r>
      <w:proofErr w:type="gramEnd"/>
      <w:r w:rsidRPr="00B404DE">
        <w:rPr>
          <w:rFonts w:ascii="inherit" w:eastAsia="Times New Roman" w:hAnsi="inherit" w:cs="Arial"/>
          <w:color w:val="333333"/>
          <w:sz w:val="24"/>
          <w:szCs w:val="24"/>
          <w:bdr w:val="none" w:sz="0" w:space="0" w:color="auto" w:frame="1"/>
          <w:lang w:eastAsia="es-MX"/>
        </w:rPr>
        <w:t xml:space="preserve"> esta nota en su página</w:t>
      </w:r>
    </w:p>
    <w:p w:rsidR="00B404DE" w:rsidRPr="00B404DE" w:rsidRDefault="00B404DE" w:rsidP="00B404DE">
      <w:pPr>
        <w:shd w:val="clear" w:color="auto" w:fill="FFFFFF"/>
        <w:spacing w:after="0" w:line="240" w:lineRule="auto"/>
        <w:textAlignment w:val="baseline"/>
        <w:outlineLvl w:val="5"/>
        <w:rPr>
          <w:rFonts w:ascii="inherit" w:eastAsia="Times New Roman" w:hAnsi="inherit" w:cs="Arial"/>
          <w:b/>
          <w:bCs/>
          <w:color w:val="333333"/>
          <w:sz w:val="22"/>
          <w:szCs w:val="22"/>
          <w:lang w:eastAsia="es-MX"/>
        </w:rPr>
      </w:pPr>
      <w:r w:rsidRPr="00B404DE">
        <w:rPr>
          <w:rFonts w:ascii="inherit" w:eastAsia="Times New Roman" w:hAnsi="inherit" w:cs="Arial"/>
          <w:b/>
          <w:bCs/>
          <w:color w:val="333333"/>
          <w:sz w:val="22"/>
          <w:szCs w:val="22"/>
          <w:lang w:eastAsia="es-MX"/>
        </w:rPr>
        <w:t>TAGS:</w:t>
      </w:r>
    </w:p>
    <w:p w:rsidR="00B404DE" w:rsidRPr="00B404DE" w:rsidRDefault="00B404DE" w:rsidP="00B404DE">
      <w:pPr>
        <w:shd w:val="clear" w:color="auto" w:fill="FFFFFF"/>
        <w:spacing w:after="0" w:line="240" w:lineRule="auto"/>
        <w:textAlignment w:val="baseline"/>
        <w:rPr>
          <w:rFonts w:ascii="Arial" w:eastAsia="Times New Roman" w:hAnsi="Arial" w:cs="Arial"/>
          <w:color w:val="333333"/>
          <w:sz w:val="24"/>
          <w:szCs w:val="24"/>
          <w:lang w:eastAsia="es-MX"/>
        </w:rPr>
      </w:pPr>
      <w:r w:rsidRPr="00B404DE">
        <w:rPr>
          <w:rFonts w:ascii="Arial" w:eastAsia="Times New Roman" w:hAnsi="Arial" w:cs="Arial"/>
          <w:color w:val="333333"/>
          <w:sz w:val="24"/>
          <w:szCs w:val="24"/>
          <w:lang w:eastAsia="es-MX"/>
        </w:rPr>
        <w:t> </w:t>
      </w:r>
    </w:p>
    <w:p w:rsidR="00B404DE" w:rsidRPr="00B404DE" w:rsidRDefault="00B404DE" w:rsidP="00B404DE">
      <w:pPr>
        <w:numPr>
          <w:ilvl w:val="0"/>
          <w:numId w:val="2"/>
        </w:numPr>
        <w:shd w:val="clear" w:color="auto" w:fill="FFFFFF"/>
        <w:spacing w:after="0" w:line="240" w:lineRule="auto"/>
        <w:ind w:left="0"/>
        <w:textAlignment w:val="baseline"/>
        <w:rPr>
          <w:rFonts w:ascii="inherit" w:eastAsia="Times New Roman" w:hAnsi="inherit" w:cs="Arial"/>
          <w:color w:val="333333"/>
          <w:sz w:val="24"/>
          <w:szCs w:val="24"/>
          <w:lang w:eastAsia="es-MX"/>
        </w:rPr>
      </w:pPr>
      <w:hyperlink r:id="rId11" w:history="1">
        <w:r w:rsidRPr="00B404DE">
          <w:rPr>
            <w:rFonts w:ascii="inherit" w:eastAsia="Times New Roman" w:hAnsi="inherit" w:cs="Arial"/>
            <w:color w:val="666666"/>
            <w:sz w:val="22"/>
            <w:szCs w:val="22"/>
            <w:u w:val="single"/>
            <w:bdr w:val="none" w:sz="0" w:space="0" w:color="auto" w:frame="1"/>
            <w:lang w:eastAsia="es-MX"/>
          </w:rPr>
          <w:t>Asociación Colombiana del Petróleo</w:t>
        </w:r>
      </w:hyperlink>
    </w:p>
    <w:p w:rsidR="00B404DE" w:rsidRPr="00B404DE" w:rsidRDefault="00B404DE" w:rsidP="00B404DE">
      <w:pPr>
        <w:shd w:val="clear" w:color="auto" w:fill="FFFFFF"/>
        <w:spacing w:after="0" w:line="240" w:lineRule="auto"/>
        <w:textAlignment w:val="baseline"/>
        <w:rPr>
          <w:rFonts w:ascii="inherit" w:eastAsia="Times New Roman" w:hAnsi="inherit" w:cs="Arial"/>
          <w:color w:val="333333"/>
          <w:sz w:val="24"/>
          <w:szCs w:val="24"/>
          <w:lang w:eastAsia="es-MX"/>
        </w:rPr>
      </w:pPr>
      <w:r w:rsidRPr="00B404DE">
        <w:rPr>
          <w:rFonts w:ascii="inherit" w:eastAsia="Times New Roman" w:hAnsi="inherit" w:cs="Arial"/>
          <w:color w:val="333333"/>
          <w:sz w:val="24"/>
          <w:szCs w:val="24"/>
          <w:lang w:eastAsia="es-MX"/>
        </w:rPr>
        <w:t> </w:t>
      </w:r>
    </w:p>
    <w:p w:rsidR="00B404DE" w:rsidRPr="00B404DE" w:rsidRDefault="00B404DE" w:rsidP="00B404DE">
      <w:pPr>
        <w:numPr>
          <w:ilvl w:val="0"/>
          <w:numId w:val="2"/>
        </w:numPr>
        <w:shd w:val="clear" w:color="auto" w:fill="FFFFFF"/>
        <w:spacing w:after="0" w:line="240" w:lineRule="auto"/>
        <w:ind w:left="0"/>
        <w:textAlignment w:val="baseline"/>
        <w:rPr>
          <w:rFonts w:ascii="inherit" w:eastAsia="Times New Roman" w:hAnsi="inherit" w:cs="Arial"/>
          <w:color w:val="333333"/>
          <w:sz w:val="24"/>
          <w:szCs w:val="24"/>
          <w:lang w:eastAsia="es-MX"/>
        </w:rPr>
      </w:pPr>
      <w:hyperlink r:id="rId12" w:history="1">
        <w:r w:rsidRPr="00B404DE">
          <w:rPr>
            <w:rFonts w:ascii="inherit" w:eastAsia="Times New Roman" w:hAnsi="inherit" w:cs="Arial"/>
            <w:color w:val="666666"/>
            <w:sz w:val="22"/>
            <w:szCs w:val="22"/>
            <w:u w:val="single"/>
            <w:bdr w:val="none" w:sz="0" w:space="0" w:color="auto" w:frame="1"/>
            <w:lang w:eastAsia="es-MX"/>
          </w:rPr>
          <w:t>precio del crudo</w:t>
        </w:r>
      </w:hyperlink>
    </w:p>
    <w:p w:rsidR="00B404DE" w:rsidRPr="00B404DE" w:rsidRDefault="00B404DE" w:rsidP="00B404DE">
      <w:pPr>
        <w:shd w:val="clear" w:color="auto" w:fill="FFFFFF"/>
        <w:spacing w:after="0" w:line="240" w:lineRule="auto"/>
        <w:textAlignment w:val="baseline"/>
        <w:rPr>
          <w:rFonts w:ascii="inherit" w:eastAsia="Times New Roman" w:hAnsi="inherit" w:cs="Arial"/>
          <w:color w:val="333333"/>
          <w:sz w:val="24"/>
          <w:szCs w:val="24"/>
          <w:lang w:eastAsia="es-MX"/>
        </w:rPr>
      </w:pPr>
      <w:r w:rsidRPr="00B404DE">
        <w:rPr>
          <w:rFonts w:ascii="inherit" w:eastAsia="Times New Roman" w:hAnsi="inherit" w:cs="Arial"/>
          <w:color w:val="333333"/>
          <w:sz w:val="24"/>
          <w:szCs w:val="24"/>
          <w:lang w:eastAsia="es-MX"/>
        </w:rPr>
        <w:t> </w:t>
      </w:r>
    </w:p>
    <w:p w:rsidR="00B404DE" w:rsidRPr="00B404DE" w:rsidRDefault="00B404DE" w:rsidP="00B404DE">
      <w:pPr>
        <w:numPr>
          <w:ilvl w:val="0"/>
          <w:numId w:val="2"/>
        </w:numPr>
        <w:shd w:val="clear" w:color="auto" w:fill="FFFFFF"/>
        <w:spacing w:after="0" w:line="240" w:lineRule="auto"/>
        <w:ind w:left="0"/>
        <w:textAlignment w:val="baseline"/>
        <w:rPr>
          <w:rFonts w:ascii="inherit" w:eastAsia="Times New Roman" w:hAnsi="inherit" w:cs="Arial"/>
          <w:color w:val="333333"/>
          <w:sz w:val="24"/>
          <w:szCs w:val="24"/>
          <w:lang w:eastAsia="es-MX"/>
        </w:rPr>
      </w:pPr>
      <w:hyperlink r:id="rId13" w:history="1">
        <w:r w:rsidRPr="00B404DE">
          <w:rPr>
            <w:rFonts w:ascii="inherit" w:eastAsia="Times New Roman" w:hAnsi="inherit" w:cs="Arial"/>
            <w:color w:val="666666"/>
            <w:sz w:val="22"/>
            <w:szCs w:val="22"/>
            <w:u w:val="single"/>
            <w:bdr w:val="none" w:sz="0" w:space="0" w:color="auto" w:frame="1"/>
            <w:lang w:eastAsia="es-MX"/>
          </w:rPr>
          <w:t>guerra de precios petrolera</w:t>
        </w:r>
      </w:hyperlink>
    </w:p>
    <w:p w:rsidR="00B404DE" w:rsidRPr="00B404DE" w:rsidRDefault="00B404DE" w:rsidP="00B404DE">
      <w:pPr>
        <w:shd w:val="clear" w:color="auto" w:fill="FFFFFF"/>
        <w:spacing w:after="0" w:line="240" w:lineRule="auto"/>
        <w:textAlignment w:val="baseline"/>
        <w:rPr>
          <w:rFonts w:ascii="inherit" w:eastAsia="Times New Roman" w:hAnsi="inherit" w:cs="Arial"/>
          <w:color w:val="333333"/>
          <w:sz w:val="24"/>
          <w:szCs w:val="24"/>
          <w:lang w:eastAsia="es-MX"/>
        </w:rPr>
      </w:pPr>
      <w:r w:rsidRPr="00B404DE">
        <w:rPr>
          <w:rFonts w:ascii="inherit" w:eastAsia="Times New Roman" w:hAnsi="inherit" w:cs="Arial"/>
          <w:color w:val="333333"/>
          <w:sz w:val="24"/>
          <w:szCs w:val="24"/>
          <w:lang w:eastAsia="es-MX"/>
        </w:rPr>
        <w:t> </w:t>
      </w:r>
    </w:p>
    <w:p w:rsidR="00B404DE" w:rsidRPr="00B404DE" w:rsidRDefault="00B404DE" w:rsidP="00B404DE">
      <w:pPr>
        <w:numPr>
          <w:ilvl w:val="0"/>
          <w:numId w:val="2"/>
        </w:numPr>
        <w:shd w:val="clear" w:color="auto" w:fill="FFFFFF"/>
        <w:spacing w:after="0" w:line="240" w:lineRule="auto"/>
        <w:ind w:left="0"/>
        <w:textAlignment w:val="baseline"/>
        <w:rPr>
          <w:rFonts w:ascii="inherit" w:eastAsia="Times New Roman" w:hAnsi="inherit" w:cs="Arial"/>
          <w:color w:val="333333"/>
          <w:sz w:val="24"/>
          <w:szCs w:val="24"/>
          <w:lang w:eastAsia="es-MX"/>
        </w:rPr>
      </w:pPr>
      <w:hyperlink r:id="rId14" w:history="1">
        <w:r w:rsidRPr="00B404DE">
          <w:rPr>
            <w:rFonts w:ascii="inherit" w:eastAsia="Times New Roman" w:hAnsi="inherit" w:cs="Arial"/>
            <w:color w:val="666666"/>
            <w:sz w:val="22"/>
            <w:szCs w:val="22"/>
            <w:u w:val="single"/>
            <w:bdr w:val="none" w:sz="0" w:space="0" w:color="auto" w:frame="1"/>
            <w:lang w:eastAsia="es-MX"/>
          </w:rPr>
          <w:t>negocio del petróleo</w:t>
        </w:r>
      </w:hyperlink>
    </w:p>
    <w:p w:rsidR="00B404DE" w:rsidRPr="00B404DE" w:rsidRDefault="00B404DE" w:rsidP="00B404DE">
      <w:pPr>
        <w:shd w:val="clear" w:color="auto" w:fill="FFFFFF"/>
        <w:spacing w:after="0" w:line="240" w:lineRule="auto"/>
        <w:textAlignment w:val="baseline"/>
        <w:rPr>
          <w:rFonts w:ascii="inherit" w:eastAsia="Times New Roman" w:hAnsi="inherit" w:cs="Arial"/>
          <w:color w:val="333333"/>
          <w:sz w:val="24"/>
          <w:szCs w:val="24"/>
          <w:lang w:eastAsia="es-MX"/>
        </w:rPr>
      </w:pPr>
      <w:r w:rsidRPr="00B404DE">
        <w:rPr>
          <w:rFonts w:ascii="inherit" w:eastAsia="Times New Roman" w:hAnsi="inherit" w:cs="Arial"/>
          <w:color w:val="333333"/>
          <w:sz w:val="24"/>
          <w:szCs w:val="24"/>
          <w:lang w:eastAsia="es-MX"/>
        </w:rPr>
        <w:t> </w:t>
      </w:r>
    </w:p>
    <w:p w:rsidR="00B404DE" w:rsidRPr="00B404DE" w:rsidRDefault="00B404DE" w:rsidP="00B404DE">
      <w:pPr>
        <w:numPr>
          <w:ilvl w:val="0"/>
          <w:numId w:val="2"/>
        </w:numPr>
        <w:shd w:val="clear" w:color="auto" w:fill="FFFFFF"/>
        <w:spacing w:line="240" w:lineRule="auto"/>
        <w:ind w:left="0"/>
        <w:textAlignment w:val="baseline"/>
        <w:rPr>
          <w:rFonts w:ascii="inherit" w:eastAsia="Times New Roman" w:hAnsi="inherit" w:cs="Arial"/>
          <w:color w:val="333333"/>
          <w:sz w:val="24"/>
          <w:szCs w:val="24"/>
          <w:lang w:eastAsia="es-MX"/>
        </w:rPr>
      </w:pPr>
      <w:hyperlink r:id="rId15" w:history="1">
        <w:r w:rsidRPr="00B404DE">
          <w:rPr>
            <w:rFonts w:ascii="inherit" w:eastAsia="Times New Roman" w:hAnsi="inherit" w:cs="Arial"/>
            <w:color w:val="666666"/>
            <w:sz w:val="22"/>
            <w:szCs w:val="22"/>
            <w:u w:val="single"/>
            <w:bdr w:val="none" w:sz="0" w:space="0" w:color="auto" w:frame="1"/>
            <w:lang w:eastAsia="es-MX"/>
          </w:rPr>
          <w:t>industria petrolera de EE.UU.</w:t>
        </w:r>
      </w:hyperlink>
    </w:p>
    <w:p w:rsidR="00B404DE" w:rsidRPr="00B404DE" w:rsidRDefault="00B404DE" w:rsidP="00B404DE">
      <w:pPr>
        <w:numPr>
          <w:ilvl w:val="0"/>
          <w:numId w:val="3"/>
        </w:numPr>
        <w:pBdr>
          <w:top w:val="single" w:sz="6" w:space="0" w:color="DDDDDD"/>
          <w:left w:val="single" w:sz="6" w:space="0" w:color="DDDDDD"/>
          <w:bottom w:val="single" w:sz="6" w:space="0" w:color="DDDDDD"/>
          <w:right w:val="single" w:sz="6" w:space="0" w:color="DDDDDD"/>
        </w:pBdr>
        <w:shd w:val="clear" w:color="auto" w:fill="FFFFFF"/>
        <w:spacing w:after="0" w:line="240" w:lineRule="auto"/>
        <w:ind w:left="0" w:right="225" w:hanging="18913"/>
        <w:textAlignment w:val="baseline"/>
        <w:rPr>
          <w:rFonts w:ascii="inherit" w:eastAsia="Times New Roman" w:hAnsi="inherit" w:cs="Arial"/>
          <w:color w:val="333333"/>
          <w:sz w:val="24"/>
          <w:szCs w:val="24"/>
          <w:lang w:eastAsia="es-MX"/>
        </w:rPr>
      </w:pPr>
      <w:hyperlink r:id="rId16" w:tgtFrame="popup" w:history="1">
        <w:r w:rsidRPr="00B404DE">
          <w:rPr>
            <w:rFonts w:ascii="Arial" w:eastAsia="Times New Roman" w:hAnsi="Arial" w:cs="Arial"/>
            <w:caps/>
            <w:color w:val="3F3F3F"/>
            <w:sz w:val="14"/>
            <w:szCs w:val="14"/>
            <w:u w:val="single"/>
            <w:bdr w:val="none" w:sz="0" w:space="0" w:color="auto" w:frame="1"/>
            <w:lang w:eastAsia="es-MX"/>
          </w:rPr>
          <w:t>FACEBOOK</w:t>
        </w:r>
      </w:hyperlink>
    </w:p>
    <w:p w:rsidR="00B404DE" w:rsidRPr="00B404DE" w:rsidRDefault="00B404DE" w:rsidP="00B404DE">
      <w:pPr>
        <w:pBdr>
          <w:top w:val="single" w:sz="6" w:space="0" w:color="DDDDDD"/>
          <w:left w:val="single" w:sz="6" w:space="0" w:color="DDDDDD"/>
          <w:bottom w:val="single" w:sz="6" w:space="0" w:color="DDDDDD"/>
          <w:right w:val="single" w:sz="6" w:space="0" w:color="DDDDDD"/>
        </w:pBdr>
        <w:shd w:val="clear" w:color="auto" w:fill="FFFFFF"/>
        <w:spacing w:after="0" w:line="240" w:lineRule="auto"/>
        <w:ind w:right="150"/>
        <w:textAlignment w:val="baseline"/>
        <w:rPr>
          <w:rFonts w:ascii="inherit" w:eastAsia="Times New Roman" w:hAnsi="inherit" w:cs="Arial"/>
          <w:color w:val="333333"/>
          <w:sz w:val="24"/>
          <w:szCs w:val="24"/>
          <w:lang w:eastAsia="es-MX"/>
        </w:rPr>
      </w:pPr>
      <w:r w:rsidRPr="00B404DE">
        <w:rPr>
          <w:rFonts w:ascii="inherit" w:eastAsia="Times New Roman" w:hAnsi="inherit" w:cs="Arial"/>
          <w:b/>
          <w:bCs/>
          <w:color w:val="9B9B9B"/>
          <w:sz w:val="18"/>
          <w:szCs w:val="18"/>
          <w:bdr w:val="none" w:sz="0" w:space="0" w:color="auto" w:frame="1"/>
          <w:lang w:eastAsia="es-MX"/>
        </w:rPr>
        <w:t>7</w:t>
      </w:r>
    </w:p>
    <w:p w:rsidR="00B404DE" w:rsidRPr="00B404DE" w:rsidRDefault="00B404DE" w:rsidP="00B404DE">
      <w:pPr>
        <w:numPr>
          <w:ilvl w:val="0"/>
          <w:numId w:val="3"/>
        </w:numPr>
        <w:pBdr>
          <w:top w:val="single" w:sz="6" w:space="0" w:color="DDDDDD"/>
          <w:left w:val="single" w:sz="6" w:space="0" w:color="DDDDDD"/>
          <w:bottom w:val="single" w:sz="6" w:space="0" w:color="DDDDDD"/>
          <w:right w:val="single" w:sz="6" w:space="0" w:color="DDDDDD"/>
        </w:pBdr>
        <w:shd w:val="clear" w:color="auto" w:fill="FFFFFF"/>
        <w:spacing w:after="0" w:line="240" w:lineRule="auto"/>
        <w:ind w:left="0" w:right="225" w:hanging="18913"/>
        <w:textAlignment w:val="baseline"/>
        <w:rPr>
          <w:rFonts w:ascii="inherit" w:eastAsia="Times New Roman" w:hAnsi="inherit" w:cs="Arial"/>
          <w:color w:val="333333"/>
          <w:sz w:val="24"/>
          <w:szCs w:val="24"/>
          <w:lang w:eastAsia="es-MX"/>
        </w:rPr>
      </w:pPr>
      <w:hyperlink r:id="rId17" w:tgtFrame="popup" w:history="1">
        <w:r w:rsidRPr="00B404DE">
          <w:rPr>
            <w:rFonts w:ascii="Arial" w:eastAsia="Times New Roman" w:hAnsi="Arial" w:cs="Arial"/>
            <w:caps/>
            <w:color w:val="3F3F3F"/>
            <w:sz w:val="14"/>
            <w:szCs w:val="14"/>
            <w:u w:val="single"/>
            <w:bdr w:val="none" w:sz="0" w:space="0" w:color="auto" w:frame="1"/>
            <w:lang w:eastAsia="es-MX"/>
          </w:rPr>
          <w:t>TWITTER</w:t>
        </w:r>
      </w:hyperlink>
    </w:p>
    <w:p w:rsidR="00B404DE" w:rsidRPr="00B404DE" w:rsidRDefault="00B404DE" w:rsidP="00B404DE">
      <w:pPr>
        <w:pBdr>
          <w:top w:val="single" w:sz="6" w:space="0" w:color="DDDDDD"/>
          <w:left w:val="single" w:sz="6" w:space="0" w:color="DDDDDD"/>
          <w:bottom w:val="single" w:sz="6" w:space="0" w:color="DDDDDD"/>
          <w:right w:val="single" w:sz="6" w:space="0" w:color="DDDDDD"/>
        </w:pBdr>
        <w:shd w:val="clear" w:color="auto" w:fill="FFFFFF"/>
        <w:spacing w:after="0" w:line="240" w:lineRule="auto"/>
        <w:ind w:right="150"/>
        <w:textAlignment w:val="baseline"/>
        <w:rPr>
          <w:rFonts w:ascii="inherit" w:eastAsia="Times New Roman" w:hAnsi="inherit" w:cs="Arial"/>
          <w:color w:val="333333"/>
          <w:sz w:val="24"/>
          <w:szCs w:val="24"/>
          <w:lang w:eastAsia="es-MX"/>
        </w:rPr>
      </w:pPr>
      <w:r w:rsidRPr="00B404DE">
        <w:rPr>
          <w:rFonts w:ascii="inherit" w:eastAsia="Times New Roman" w:hAnsi="inherit" w:cs="Arial"/>
          <w:b/>
          <w:bCs/>
          <w:color w:val="9B9B9B"/>
          <w:sz w:val="18"/>
          <w:szCs w:val="18"/>
          <w:bdr w:val="none" w:sz="0" w:space="0" w:color="auto" w:frame="1"/>
          <w:lang w:eastAsia="es-MX"/>
        </w:rPr>
        <w:t>1</w:t>
      </w:r>
    </w:p>
    <w:p w:rsidR="00B404DE" w:rsidRPr="00B404DE" w:rsidRDefault="00B404DE" w:rsidP="00B404DE">
      <w:pPr>
        <w:numPr>
          <w:ilvl w:val="0"/>
          <w:numId w:val="3"/>
        </w:numPr>
        <w:pBdr>
          <w:top w:val="single" w:sz="6" w:space="0" w:color="DDDDDD"/>
          <w:left w:val="single" w:sz="6" w:space="0" w:color="DDDDDD"/>
          <w:bottom w:val="single" w:sz="6" w:space="0" w:color="DDDDDD"/>
          <w:right w:val="single" w:sz="6" w:space="0" w:color="DDDDDD"/>
        </w:pBdr>
        <w:shd w:val="clear" w:color="auto" w:fill="FFFFFF"/>
        <w:spacing w:after="0" w:line="240" w:lineRule="auto"/>
        <w:ind w:left="0" w:right="225" w:hanging="18913"/>
        <w:textAlignment w:val="baseline"/>
        <w:rPr>
          <w:rFonts w:ascii="inherit" w:eastAsia="Times New Roman" w:hAnsi="inherit" w:cs="Arial"/>
          <w:color w:val="333333"/>
          <w:sz w:val="24"/>
          <w:szCs w:val="24"/>
          <w:lang w:eastAsia="es-MX"/>
        </w:rPr>
      </w:pPr>
      <w:hyperlink r:id="rId18" w:tgtFrame="popup" w:history="1">
        <w:r w:rsidRPr="00B404DE">
          <w:rPr>
            <w:rFonts w:ascii="Arial" w:eastAsia="Times New Roman" w:hAnsi="Arial" w:cs="Arial"/>
            <w:caps/>
            <w:color w:val="3F3F3F"/>
            <w:sz w:val="14"/>
            <w:szCs w:val="14"/>
            <w:u w:val="single"/>
            <w:bdr w:val="none" w:sz="0" w:space="0" w:color="auto" w:frame="1"/>
            <w:lang w:eastAsia="es-MX"/>
          </w:rPr>
          <w:t>GOOGLE</w:t>
        </w:r>
      </w:hyperlink>
    </w:p>
    <w:p w:rsidR="00B404DE" w:rsidRPr="00B404DE" w:rsidRDefault="00B404DE" w:rsidP="00B404DE">
      <w:pPr>
        <w:pBdr>
          <w:top w:val="single" w:sz="6" w:space="0" w:color="DDDDDD"/>
          <w:left w:val="single" w:sz="6" w:space="0" w:color="DDDDDD"/>
          <w:bottom w:val="single" w:sz="6" w:space="0" w:color="DDDDDD"/>
          <w:right w:val="single" w:sz="6" w:space="0" w:color="DDDDDD"/>
        </w:pBdr>
        <w:shd w:val="clear" w:color="auto" w:fill="FFFFFF"/>
        <w:spacing w:after="0" w:line="240" w:lineRule="auto"/>
        <w:ind w:right="150"/>
        <w:textAlignment w:val="baseline"/>
        <w:rPr>
          <w:rFonts w:ascii="inherit" w:eastAsia="Times New Roman" w:hAnsi="inherit" w:cs="Arial"/>
          <w:color w:val="333333"/>
          <w:sz w:val="24"/>
          <w:szCs w:val="24"/>
          <w:lang w:eastAsia="es-MX"/>
        </w:rPr>
      </w:pPr>
      <w:r w:rsidRPr="00B404DE">
        <w:rPr>
          <w:rFonts w:ascii="inherit" w:eastAsia="Times New Roman" w:hAnsi="inherit" w:cs="Arial"/>
          <w:b/>
          <w:bCs/>
          <w:color w:val="9B9B9B"/>
          <w:sz w:val="18"/>
          <w:szCs w:val="18"/>
          <w:bdr w:val="none" w:sz="0" w:space="0" w:color="auto" w:frame="1"/>
          <w:lang w:eastAsia="es-MX"/>
        </w:rPr>
        <w:t>0</w:t>
      </w:r>
    </w:p>
    <w:p w:rsidR="00B404DE" w:rsidRPr="00B404DE" w:rsidRDefault="00B404DE" w:rsidP="00B404DE">
      <w:pPr>
        <w:numPr>
          <w:ilvl w:val="0"/>
          <w:numId w:val="3"/>
        </w:numPr>
        <w:shd w:val="clear" w:color="auto" w:fill="5E5E5E"/>
        <w:spacing w:after="0" w:line="240" w:lineRule="auto"/>
        <w:ind w:left="675"/>
        <w:textAlignment w:val="baseline"/>
        <w:rPr>
          <w:rFonts w:ascii="Arial" w:eastAsia="Times New Roman" w:hAnsi="Arial" w:cs="Arial"/>
          <w:b/>
          <w:bCs/>
          <w:color w:val="EFEFEF"/>
          <w:sz w:val="24"/>
          <w:szCs w:val="24"/>
          <w:lang w:eastAsia="es-MX"/>
        </w:rPr>
      </w:pPr>
      <w:r w:rsidRPr="00B404DE">
        <w:rPr>
          <w:rFonts w:ascii="Arial" w:eastAsia="Times New Roman" w:hAnsi="Arial" w:cs="Arial"/>
          <w:b/>
          <w:bCs/>
          <w:color w:val="FFFFFF"/>
          <w:sz w:val="17"/>
          <w:szCs w:val="17"/>
          <w:bdr w:val="none" w:sz="0" w:space="0" w:color="auto" w:frame="1"/>
          <w:lang w:eastAsia="es-MX"/>
        </w:rPr>
        <w:t>11</w:t>
      </w:r>
    </w:p>
    <w:p w:rsidR="00B404DE" w:rsidRPr="00B404DE" w:rsidRDefault="00B404DE" w:rsidP="00B404DE">
      <w:pPr>
        <w:numPr>
          <w:ilvl w:val="0"/>
          <w:numId w:val="3"/>
        </w:numPr>
        <w:shd w:val="clear" w:color="auto" w:fill="FFFFFF"/>
        <w:spacing w:after="0" w:line="240" w:lineRule="auto"/>
        <w:ind w:left="0"/>
        <w:textAlignment w:val="baseline"/>
        <w:rPr>
          <w:rFonts w:ascii="inherit" w:eastAsia="Times New Roman" w:hAnsi="inherit" w:cs="Arial"/>
          <w:color w:val="333333"/>
          <w:sz w:val="24"/>
          <w:szCs w:val="24"/>
          <w:lang w:eastAsia="es-MX"/>
        </w:rPr>
      </w:pPr>
      <w:hyperlink r:id="rId19" w:tgtFrame="_blank" w:history="1">
        <w:r w:rsidRPr="00B404DE">
          <w:rPr>
            <w:rFonts w:ascii="Arial" w:eastAsia="Times New Roman" w:hAnsi="Arial" w:cs="Arial"/>
            <w:caps/>
            <w:color w:val="3F3F3F"/>
            <w:sz w:val="14"/>
            <w:szCs w:val="14"/>
            <w:u w:val="single"/>
            <w:bdr w:val="none" w:sz="0" w:space="0" w:color="auto" w:frame="1"/>
            <w:lang w:eastAsia="es-MX"/>
          </w:rPr>
          <w:t>ENVIAR</w:t>
        </w:r>
      </w:hyperlink>
    </w:p>
    <w:p w:rsidR="00B404DE" w:rsidRPr="00B404DE" w:rsidRDefault="00B404DE" w:rsidP="00B404DE">
      <w:pPr>
        <w:numPr>
          <w:ilvl w:val="0"/>
          <w:numId w:val="3"/>
        </w:numPr>
        <w:shd w:val="clear" w:color="auto" w:fill="FFFFFF"/>
        <w:spacing w:after="0" w:line="240" w:lineRule="auto"/>
        <w:ind w:left="0"/>
        <w:textAlignment w:val="baseline"/>
        <w:rPr>
          <w:rFonts w:ascii="inherit" w:eastAsia="Times New Roman" w:hAnsi="inherit" w:cs="Arial"/>
          <w:color w:val="333333"/>
          <w:sz w:val="24"/>
          <w:szCs w:val="24"/>
          <w:lang w:eastAsia="es-MX"/>
        </w:rPr>
      </w:pPr>
      <w:hyperlink r:id="rId20" w:tgtFrame="_blank" w:history="1">
        <w:r w:rsidRPr="00B404DE">
          <w:rPr>
            <w:rFonts w:ascii="Arial" w:eastAsia="Times New Roman" w:hAnsi="Arial" w:cs="Arial"/>
            <w:caps/>
            <w:color w:val="3F3F3F"/>
            <w:sz w:val="14"/>
            <w:szCs w:val="14"/>
            <w:u w:val="single"/>
            <w:bdr w:val="none" w:sz="0" w:space="0" w:color="auto" w:frame="1"/>
            <w:lang w:eastAsia="es-MX"/>
          </w:rPr>
          <w:t>IMPRIMIR</w:t>
        </w:r>
      </w:hyperlink>
    </w:p>
    <w:p w:rsidR="00EA24D1" w:rsidRDefault="00EA24D1">
      <w:bookmarkStart w:id="1" w:name="_GoBack"/>
      <w:bookmarkEnd w:id="1"/>
    </w:p>
    <w:sectPr w:rsidR="00EA24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B4D60"/>
    <w:multiLevelType w:val="multilevel"/>
    <w:tmpl w:val="562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143858"/>
    <w:multiLevelType w:val="multilevel"/>
    <w:tmpl w:val="7ADC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C663C3"/>
    <w:multiLevelType w:val="multilevel"/>
    <w:tmpl w:val="FA10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DE"/>
    <w:rsid w:val="00B404DE"/>
    <w:rsid w:val="00EA24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04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04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306093">
      <w:bodyDiv w:val="1"/>
      <w:marLeft w:val="0"/>
      <w:marRight w:val="0"/>
      <w:marTop w:val="0"/>
      <w:marBottom w:val="0"/>
      <w:divBdr>
        <w:top w:val="none" w:sz="0" w:space="0" w:color="auto"/>
        <w:left w:val="none" w:sz="0" w:space="0" w:color="auto"/>
        <w:bottom w:val="none" w:sz="0" w:space="0" w:color="auto"/>
        <w:right w:val="none" w:sz="0" w:space="0" w:color="auto"/>
      </w:divBdr>
      <w:divsChild>
        <w:div w:id="2080322421">
          <w:marLeft w:val="0"/>
          <w:marRight w:val="0"/>
          <w:marTop w:val="0"/>
          <w:marBottom w:val="300"/>
          <w:divBdr>
            <w:top w:val="none" w:sz="0" w:space="0" w:color="auto"/>
            <w:left w:val="none" w:sz="0" w:space="0" w:color="auto"/>
            <w:bottom w:val="none" w:sz="0" w:space="0" w:color="auto"/>
            <w:right w:val="none" w:sz="0" w:space="0" w:color="auto"/>
          </w:divBdr>
          <w:divsChild>
            <w:div w:id="1162549513">
              <w:marLeft w:val="0"/>
              <w:marRight w:val="0"/>
              <w:marTop w:val="0"/>
              <w:marBottom w:val="0"/>
              <w:divBdr>
                <w:top w:val="none" w:sz="0" w:space="0" w:color="auto"/>
                <w:left w:val="none" w:sz="0" w:space="0" w:color="auto"/>
                <w:bottom w:val="none" w:sz="0" w:space="0" w:color="auto"/>
                <w:right w:val="none" w:sz="0" w:space="0" w:color="auto"/>
              </w:divBdr>
            </w:div>
          </w:divsChild>
        </w:div>
        <w:div w:id="1571887873">
          <w:marLeft w:val="0"/>
          <w:marRight w:val="0"/>
          <w:marTop w:val="0"/>
          <w:marBottom w:val="0"/>
          <w:divBdr>
            <w:top w:val="none" w:sz="0" w:space="0" w:color="auto"/>
            <w:left w:val="none" w:sz="0" w:space="0" w:color="auto"/>
            <w:bottom w:val="none" w:sz="0" w:space="0" w:color="auto"/>
            <w:right w:val="none" w:sz="0" w:space="0" w:color="auto"/>
          </w:divBdr>
          <w:divsChild>
            <w:div w:id="1779567515">
              <w:marLeft w:val="0"/>
              <w:marRight w:val="0"/>
              <w:marTop w:val="0"/>
              <w:marBottom w:val="0"/>
              <w:divBdr>
                <w:top w:val="single" w:sz="6" w:space="0" w:color="E0E0E0"/>
                <w:left w:val="single" w:sz="6" w:space="0" w:color="E0E0E0"/>
                <w:bottom w:val="none" w:sz="0" w:space="0" w:color="auto"/>
                <w:right w:val="single" w:sz="6" w:space="0" w:color="E0E0E0"/>
              </w:divBdr>
              <w:divsChild>
                <w:div w:id="29501650">
                  <w:marLeft w:val="0"/>
                  <w:marRight w:val="0"/>
                  <w:marTop w:val="0"/>
                  <w:marBottom w:val="0"/>
                  <w:divBdr>
                    <w:top w:val="none" w:sz="0" w:space="0" w:color="auto"/>
                    <w:left w:val="none" w:sz="0" w:space="0" w:color="auto"/>
                    <w:bottom w:val="none" w:sz="0" w:space="0" w:color="auto"/>
                    <w:right w:val="none" w:sz="0" w:space="0" w:color="auto"/>
                  </w:divBdr>
                  <w:divsChild>
                    <w:div w:id="878783468">
                      <w:marLeft w:val="0"/>
                      <w:marRight w:val="0"/>
                      <w:marTop w:val="0"/>
                      <w:marBottom w:val="0"/>
                      <w:divBdr>
                        <w:top w:val="none" w:sz="0" w:space="0" w:color="auto"/>
                        <w:left w:val="none" w:sz="0" w:space="0" w:color="auto"/>
                        <w:bottom w:val="none" w:sz="0" w:space="0" w:color="auto"/>
                        <w:right w:val="none" w:sz="0" w:space="0" w:color="auto"/>
                      </w:divBdr>
                      <w:divsChild>
                        <w:div w:id="422725784">
                          <w:marLeft w:val="75"/>
                          <w:marRight w:val="0"/>
                          <w:marTop w:val="45"/>
                          <w:marBottom w:val="45"/>
                          <w:divBdr>
                            <w:top w:val="none" w:sz="0" w:space="0" w:color="auto"/>
                            <w:left w:val="none" w:sz="0" w:space="0" w:color="auto"/>
                            <w:bottom w:val="none" w:sz="0" w:space="0" w:color="auto"/>
                            <w:right w:val="none" w:sz="0" w:space="0" w:color="auto"/>
                          </w:divBdr>
                        </w:div>
                        <w:div w:id="2127845911">
                          <w:marLeft w:val="0"/>
                          <w:marRight w:val="0"/>
                          <w:marTop w:val="45"/>
                          <w:marBottom w:val="45"/>
                          <w:divBdr>
                            <w:top w:val="none" w:sz="0" w:space="0" w:color="auto"/>
                            <w:left w:val="none" w:sz="0" w:space="0" w:color="auto"/>
                            <w:bottom w:val="none" w:sz="0" w:space="0" w:color="auto"/>
                            <w:right w:val="none" w:sz="0" w:space="0" w:color="auto"/>
                          </w:divBdr>
                        </w:div>
                      </w:divsChild>
                    </w:div>
                    <w:div w:id="887376859">
                      <w:marLeft w:val="0"/>
                      <w:marRight w:val="0"/>
                      <w:marTop w:val="0"/>
                      <w:marBottom w:val="0"/>
                      <w:divBdr>
                        <w:top w:val="none" w:sz="0" w:space="0" w:color="auto"/>
                        <w:left w:val="none" w:sz="0" w:space="0" w:color="auto"/>
                        <w:bottom w:val="none" w:sz="0" w:space="0" w:color="auto"/>
                        <w:right w:val="none" w:sz="0" w:space="0" w:color="auto"/>
                      </w:divBdr>
                      <w:divsChild>
                        <w:div w:id="395511250">
                          <w:marLeft w:val="75"/>
                          <w:marRight w:val="0"/>
                          <w:marTop w:val="45"/>
                          <w:marBottom w:val="45"/>
                          <w:divBdr>
                            <w:top w:val="none" w:sz="0" w:space="0" w:color="auto"/>
                            <w:left w:val="none" w:sz="0" w:space="0" w:color="auto"/>
                            <w:bottom w:val="none" w:sz="0" w:space="0" w:color="auto"/>
                            <w:right w:val="none" w:sz="0" w:space="0" w:color="auto"/>
                          </w:divBdr>
                        </w:div>
                        <w:div w:id="1484003654">
                          <w:marLeft w:val="0"/>
                          <w:marRight w:val="0"/>
                          <w:marTop w:val="45"/>
                          <w:marBottom w:val="45"/>
                          <w:divBdr>
                            <w:top w:val="none" w:sz="0" w:space="0" w:color="auto"/>
                            <w:left w:val="none" w:sz="0" w:space="0" w:color="auto"/>
                            <w:bottom w:val="none" w:sz="0" w:space="0" w:color="auto"/>
                            <w:right w:val="none" w:sz="0" w:space="0" w:color="auto"/>
                          </w:divBdr>
                        </w:div>
                      </w:divsChild>
                    </w:div>
                    <w:div w:id="1968656347">
                      <w:marLeft w:val="0"/>
                      <w:marRight w:val="0"/>
                      <w:marTop w:val="0"/>
                      <w:marBottom w:val="0"/>
                      <w:divBdr>
                        <w:top w:val="none" w:sz="0" w:space="0" w:color="auto"/>
                        <w:left w:val="none" w:sz="0" w:space="0" w:color="auto"/>
                        <w:bottom w:val="none" w:sz="0" w:space="0" w:color="auto"/>
                        <w:right w:val="none" w:sz="0" w:space="0" w:color="auto"/>
                      </w:divBdr>
                      <w:divsChild>
                        <w:div w:id="487792845">
                          <w:marLeft w:val="75"/>
                          <w:marRight w:val="0"/>
                          <w:marTop w:val="45"/>
                          <w:marBottom w:val="45"/>
                          <w:divBdr>
                            <w:top w:val="none" w:sz="0" w:space="0" w:color="auto"/>
                            <w:left w:val="none" w:sz="0" w:space="0" w:color="auto"/>
                            <w:bottom w:val="none" w:sz="0" w:space="0" w:color="auto"/>
                            <w:right w:val="none" w:sz="0" w:space="0" w:color="auto"/>
                          </w:divBdr>
                        </w:div>
                        <w:div w:id="1892186494">
                          <w:marLeft w:val="0"/>
                          <w:marRight w:val="0"/>
                          <w:marTop w:val="45"/>
                          <w:marBottom w:val="45"/>
                          <w:divBdr>
                            <w:top w:val="none" w:sz="0" w:space="0" w:color="auto"/>
                            <w:left w:val="none" w:sz="0" w:space="0" w:color="auto"/>
                            <w:bottom w:val="none" w:sz="0" w:space="0" w:color="auto"/>
                            <w:right w:val="none" w:sz="0" w:space="0" w:color="auto"/>
                          </w:divBdr>
                        </w:div>
                      </w:divsChild>
                    </w:div>
                    <w:div w:id="430054035">
                      <w:marLeft w:val="0"/>
                      <w:marRight w:val="0"/>
                      <w:marTop w:val="0"/>
                      <w:marBottom w:val="0"/>
                      <w:divBdr>
                        <w:top w:val="none" w:sz="0" w:space="0" w:color="auto"/>
                        <w:left w:val="none" w:sz="0" w:space="0" w:color="auto"/>
                        <w:bottom w:val="none" w:sz="0" w:space="0" w:color="auto"/>
                        <w:right w:val="none" w:sz="0" w:space="0" w:color="auto"/>
                      </w:divBdr>
                      <w:divsChild>
                        <w:div w:id="735470637">
                          <w:marLeft w:val="75"/>
                          <w:marRight w:val="0"/>
                          <w:marTop w:val="45"/>
                          <w:marBottom w:val="45"/>
                          <w:divBdr>
                            <w:top w:val="none" w:sz="0" w:space="0" w:color="auto"/>
                            <w:left w:val="none" w:sz="0" w:space="0" w:color="auto"/>
                            <w:bottom w:val="none" w:sz="0" w:space="0" w:color="auto"/>
                            <w:right w:val="none" w:sz="0" w:space="0" w:color="auto"/>
                          </w:divBdr>
                        </w:div>
                        <w:div w:id="85847401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531698258">
                  <w:marLeft w:val="0"/>
                  <w:marRight w:val="0"/>
                  <w:marTop w:val="0"/>
                  <w:marBottom w:val="0"/>
                  <w:divBdr>
                    <w:top w:val="none" w:sz="0" w:space="0" w:color="auto"/>
                    <w:left w:val="none" w:sz="0" w:space="0" w:color="auto"/>
                    <w:bottom w:val="none" w:sz="0" w:space="0" w:color="auto"/>
                    <w:right w:val="none" w:sz="0" w:space="0" w:color="auto"/>
                  </w:divBdr>
                </w:div>
              </w:divsChild>
            </w:div>
            <w:div w:id="52049796">
              <w:marLeft w:val="0"/>
              <w:marRight w:val="0"/>
              <w:marTop w:val="0"/>
              <w:marBottom w:val="0"/>
              <w:divBdr>
                <w:top w:val="none" w:sz="0" w:space="0" w:color="auto"/>
                <w:left w:val="none" w:sz="0" w:space="0" w:color="auto"/>
                <w:bottom w:val="none" w:sz="0" w:space="0" w:color="auto"/>
                <w:right w:val="none" w:sz="0" w:space="0" w:color="auto"/>
              </w:divBdr>
              <w:divsChild>
                <w:div w:id="918517075">
                  <w:marLeft w:val="0"/>
                  <w:marRight w:val="0"/>
                  <w:marTop w:val="0"/>
                  <w:marBottom w:val="0"/>
                  <w:divBdr>
                    <w:top w:val="none" w:sz="0" w:space="0" w:color="auto"/>
                    <w:left w:val="none" w:sz="0" w:space="0" w:color="auto"/>
                    <w:bottom w:val="none" w:sz="0" w:space="0" w:color="auto"/>
                    <w:right w:val="none" w:sz="0" w:space="0" w:color="auto"/>
                  </w:divBdr>
                </w:div>
                <w:div w:id="660810632">
                  <w:marLeft w:val="0"/>
                  <w:marRight w:val="0"/>
                  <w:marTop w:val="0"/>
                  <w:marBottom w:val="0"/>
                  <w:divBdr>
                    <w:top w:val="none" w:sz="0" w:space="0" w:color="auto"/>
                    <w:left w:val="none" w:sz="0" w:space="0" w:color="auto"/>
                    <w:bottom w:val="none" w:sz="0" w:space="0" w:color="auto"/>
                    <w:right w:val="none" w:sz="0" w:space="0" w:color="auto"/>
                  </w:divBdr>
                </w:div>
                <w:div w:id="517542312">
                  <w:marLeft w:val="0"/>
                  <w:marRight w:val="0"/>
                  <w:marTop w:val="0"/>
                  <w:marBottom w:val="0"/>
                  <w:divBdr>
                    <w:top w:val="none" w:sz="0" w:space="0" w:color="auto"/>
                    <w:left w:val="none" w:sz="0" w:space="0" w:color="auto"/>
                    <w:bottom w:val="none" w:sz="0" w:space="0" w:color="auto"/>
                    <w:right w:val="none" w:sz="0" w:space="0" w:color="auto"/>
                  </w:divBdr>
                </w:div>
                <w:div w:id="1023243051">
                  <w:marLeft w:val="0"/>
                  <w:marRight w:val="0"/>
                  <w:marTop w:val="600"/>
                  <w:marBottom w:val="270"/>
                  <w:divBdr>
                    <w:top w:val="single" w:sz="6" w:space="6" w:color="000000"/>
                    <w:left w:val="none" w:sz="0" w:space="0" w:color="auto"/>
                    <w:bottom w:val="single" w:sz="6" w:space="6" w:color="000000"/>
                    <w:right w:val="none" w:sz="0" w:space="0" w:color="auto"/>
                  </w:divBdr>
                </w:div>
                <w:div w:id="617764730">
                  <w:marLeft w:val="0"/>
                  <w:marRight w:val="0"/>
                  <w:marTop w:val="0"/>
                  <w:marBottom w:val="0"/>
                  <w:divBdr>
                    <w:top w:val="none" w:sz="0" w:space="0" w:color="auto"/>
                    <w:left w:val="none" w:sz="0" w:space="0" w:color="auto"/>
                    <w:bottom w:val="none" w:sz="0" w:space="0" w:color="auto"/>
                    <w:right w:val="none" w:sz="0" w:space="0" w:color="auto"/>
                  </w:divBdr>
                  <w:divsChild>
                    <w:div w:id="556818642">
                      <w:marLeft w:val="0"/>
                      <w:marRight w:val="75"/>
                      <w:marTop w:val="0"/>
                      <w:marBottom w:val="0"/>
                      <w:divBdr>
                        <w:top w:val="none" w:sz="0" w:space="0" w:color="auto"/>
                        <w:left w:val="none" w:sz="0" w:space="0" w:color="auto"/>
                        <w:bottom w:val="none" w:sz="0" w:space="0" w:color="auto"/>
                        <w:right w:val="none" w:sz="0" w:space="0" w:color="auto"/>
                      </w:divBdr>
                    </w:div>
                    <w:div w:id="1990134273">
                      <w:marLeft w:val="0"/>
                      <w:marRight w:val="75"/>
                      <w:marTop w:val="0"/>
                      <w:marBottom w:val="0"/>
                      <w:divBdr>
                        <w:top w:val="none" w:sz="0" w:space="0" w:color="auto"/>
                        <w:left w:val="none" w:sz="0" w:space="0" w:color="auto"/>
                        <w:bottom w:val="none" w:sz="0" w:space="0" w:color="auto"/>
                        <w:right w:val="none" w:sz="0" w:space="0" w:color="auto"/>
                      </w:divBdr>
                    </w:div>
                    <w:div w:id="1120101761">
                      <w:marLeft w:val="0"/>
                      <w:marRight w:val="75"/>
                      <w:marTop w:val="0"/>
                      <w:marBottom w:val="0"/>
                      <w:divBdr>
                        <w:top w:val="none" w:sz="0" w:space="0" w:color="auto"/>
                        <w:left w:val="none" w:sz="0" w:space="0" w:color="auto"/>
                        <w:bottom w:val="none" w:sz="0" w:space="0" w:color="auto"/>
                        <w:right w:val="none" w:sz="0" w:space="0" w:color="auto"/>
                      </w:divBdr>
                    </w:div>
                    <w:div w:id="484856528">
                      <w:marLeft w:val="675"/>
                      <w:marRight w:val="1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share?url=http://tinyurl.com/ogcanu7" TargetMode="External"/><Relationship Id="rId13" Type="http://schemas.openxmlformats.org/officeDocument/2006/relationships/hyperlink" Target="http://www.elespectador.com/tags/guerra-de-precios-petrolera" TargetMode="External"/><Relationship Id="rId18" Type="http://schemas.openxmlformats.org/officeDocument/2006/relationships/hyperlink" Target="https://plus.google.com/share?url=http://www.elespectador.com/noticias/economia/colombia-afectada-guerra-petrolera-de-precios-articulo-52588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facebook.com/sharer/sharer.php?u=http://elespectador.com/noticias/economia/colombia-afectada-guerra-petrolera-de-precios-articulo-525886&amp;src=sp\" TargetMode="External"/><Relationship Id="rId12" Type="http://schemas.openxmlformats.org/officeDocument/2006/relationships/hyperlink" Target="http://www.elespectador.com/tags/precio-del-crudo" TargetMode="External"/><Relationship Id="rId17" Type="http://schemas.openxmlformats.org/officeDocument/2006/relationships/hyperlink" Target="http://twitter.com/intent/tweet?via=elespectador&amp;source=webclient&amp;url=http://tinyurl.com/ogcanu7&amp;text=Colombia%2C%20afectada%20por%20la%20guerra%20petrolera%20de%20precios" TargetMode="External"/><Relationship Id="rId2" Type="http://schemas.openxmlformats.org/officeDocument/2006/relationships/styles" Target="styles.xml"/><Relationship Id="rId16" Type="http://schemas.openxmlformats.org/officeDocument/2006/relationships/hyperlink" Target="http://www.facebook.com/sharer/sharer.php?u=http://www.elespectador.com/noticias/economia/colombia-afectada-guerra-petrolera-de-precios-articulo-525886&amp;src=sp\" TargetMode="External"/><Relationship Id="rId20" Type="http://schemas.openxmlformats.org/officeDocument/2006/relationships/hyperlink" Target="http://www.elespectador.com/print/525886" TargetMode="External"/><Relationship Id="rId1" Type="http://schemas.openxmlformats.org/officeDocument/2006/relationships/numbering" Target="numbering.xml"/><Relationship Id="rId6" Type="http://schemas.openxmlformats.org/officeDocument/2006/relationships/hyperlink" Target="http://twitter.com/intent/tweet?via=elespectador&amp;source=webclient&amp;url=http://tinyurl.com/ogcanu7&amp;text=Colombia%2C%20afectada%20por%20la%20guerra%20petrolera%20de%20precios" TargetMode="External"/><Relationship Id="rId11" Type="http://schemas.openxmlformats.org/officeDocument/2006/relationships/hyperlink" Target="http://www.elespectador.com/tags/asociaci%C3%B3n-colombiana-del-petr%C3%B3leo" TargetMode="External"/><Relationship Id="rId5" Type="http://schemas.openxmlformats.org/officeDocument/2006/relationships/webSettings" Target="webSettings.xml"/><Relationship Id="rId15" Type="http://schemas.openxmlformats.org/officeDocument/2006/relationships/hyperlink" Target="http://www.elespectador.com/tags/industria-petrolera-de-eeuu" TargetMode="External"/><Relationship Id="rId10" Type="http://schemas.openxmlformats.org/officeDocument/2006/relationships/image" Target="media/image1.jpeg"/><Relationship Id="rId19" Type="http://schemas.openxmlformats.org/officeDocument/2006/relationships/hyperlink" Target="http://www.elespectador.com/forward?path=node/525886" TargetMode="External"/><Relationship Id="rId4" Type="http://schemas.openxmlformats.org/officeDocument/2006/relationships/settings" Target="settings.xml"/><Relationship Id="rId9" Type="http://schemas.openxmlformats.org/officeDocument/2006/relationships/hyperlink" Target="http://www.elespectador.com/noticias/economia/colombia-afectada-guerra-petrolera-de-precios-articulo-525886" TargetMode="External"/><Relationship Id="rId14" Type="http://schemas.openxmlformats.org/officeDocument/2006/relationships/hyperlink" Target="http://www.elespectador.com/tags/negocio-del-petrole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1135</Words>
  <Characters>6248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Fadduil</dc:creator>
  <cp:lastModifiedBy>Fadduil</cp:lastModifiedBy>
  <cp:revision>1</cp:revision>
  <dcterms:created xsi:type="dcterms:W3CDTF">2014-11-05T14:37:00Z</dcterms:created>
  <dcterms:modified xsi:type="dcterms:W3CDTF">2014-11-05T14:39:00Z</dcterms:modified>
</cp:coreProperties>
</file>